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3" w:type="dxa"/>
        <w:tblInd w:w="-176" w:type="dxa"/>
        <w:tblLook w:val="04A0"/>
      </w:tblPr>
      <w:tblGrid>
        <w:gridCol w:w="269"/>
        <w:gridCol w:w="823"/>
        <w:gridCol w:w="5713"/>
        <w:gridCol w:w="2828"/>
      </w:tblGrid>
      <w:tr w:rsidR="005E5EED" w:rsidTr="00051ECE">
        <w:trPr>
          <w:trHeight w:val="330"/>
        </w:trPr>
        <w:tc>
          <w:tcPr>
            <w:tcW w:w="1092" w:type="dxa"/>
            <w:gridSpan w:val="2"/>
            <w:noWrap/>
            <w:vAlign w:val="center"/>
            <w:hideMark/>
          </w:tcPr>
          <w:p w:rsidR="005E5EED" w:rsidRDefault="005E5EED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41" w:type="dxa"/>
            <w:gridSpan w:val="2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5E5EED" w:rsidTr="00051ECE">
        <w:trPr>
          <w:trHeight w:val="330"/>
        </w:trPr>
        <w:tc>
          <w:tcPr>
            <w:tcW w:w="1092" w:type="dxa"/>
            <w:gridSpan w:val="2"/>
            <w:noWrap/>
            <w:vAlign w:val="center"/>
            <w:hideMark/>
          </w:tcPr>
          <w:p w:rsidR="005E5EED" w:rsidRDefault="005E5EED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41" w:type="dxa"/>
            <w:gridSpan w:val="2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5E5EED" w:rsidTr="00051ECE">
        <w:trPr>
          <w:trHeight w:val="330"/>
        </w:trPr>
        <w:tc>
          <w:tcPr>
            <w:tcW w:w="1092" w:type="dxa"/>
            <w:gridSpan w:val="2"/>
            <w:noWrap/>
            <w:vAlign w:val="center"/>
            <w:hideMark/>
          </w:tcPr>
          <w:p w:rsidR="005E5EED" w:rsidRDefault="005E5EED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41" w:type="dxa"/>
            <w:gridSpan w:val="2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5E5EED" w:rsidTr="00051ECE">
        <w:trPr>
          <w:trHeight w:val="330"/>
        </w:trPr>
        <w:tc>
          <w:tcPr>
            <w:tcW w:w="1092" w:type="dxa"/>
            <w:gridSpan w:val="2"/>
            <w:noWrap/>
            <w:vAlign w:val="center"/>
            <w:hideMark/>
          </w:tcPr>
          <w:p w:rsidR="005E5EED" w:rsidRDefault="005E5EED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41" w:type="dxa"/>
            <w:gridSpan w:val="2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5E5EED" w:rsidTr="00051ECE">
        <w:trPr>
          <w:trHeight w:val="330"/>
        </w:trPr>
        <w:tc>
          <w:tcPr>
            <w:tcW w:w="1092" w:type="dxa"/>
            <w:gridSpan w:val="2"/>
            <w:noWrap/>
            <w:vAlign w:val="center"/>
            <w:hideMark/>
          </w:tcPr>
          <w:p w:rsidR="005E5EED" w:rsidRDefault="005E5EED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13" w:type="dxa"/>
            <w:noWrap/>
            <w:vAlign w:val="center"/>
            <w:hideMark/>
          </w:tcPr>
          <w:p w:rsidR="005E5EED" w:rsidRDefault="005E5EED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28" w:type="dxa"/>
            <w:vAlign w:val="center"/>
            <w:hideMark/>
          </w:tcPr>
          <w:p w:rsidR="005E5EED" w:rsidRDefault="005E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25 " ноября 2019г.</w:t>
            </w:r>
          </w:p>
        </w:tc>
      </w:tr>
      <w:tr w:rsidR="005E5EED" w:rsidTr="00051ECE">
        <w:trPr>
          <w:trHeight w:val="330"/>
        </w:trPr>
        <w:tc>
          <w:tcPr>
            <w:tcW w:w="1092" w:type="dxa"/>
            <w:gridSpan w:val="2"/>
            <w:noWrap/>
            <w:vAlign w:val="center"/>
            <w:hideMark/>
          </w:tcPr>
          <w:p w:rsidR="005E5EED" w:rsidRDefault="005E5EED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13" w:type="dxa"/>
            <w:noWrap/>
            <w:vAlign w:val="center"/>
            <w:hideMark/>
          </w:tcPr>
          <w:p w:rsidR="005E5EED" w:rsidRDefault="005E5EED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28" w:type="dxa"/>
            <w:vAlign w:val="center"/>
            <w:hideMark/>
          </w:tcPr>
          <w:p w:rsidR="005E5EED" w:rsidRDefault="005E5EED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5E5EED" w:rsidTr="00051ECE">
        <w:trPr>
          <w:trHeight w:val="330"/>
        </w:trPr>
        <w:tc>
          <w:tcPr>
            <w:tcW w:w="9633" w:type="dxa"/>
            <w:gridSpan w:val="4"/>
            <w:noWrap/>
            <w:vAlign w:val="center"/>
            <w:hideMark/>
          </w:tcPr>
          <w:p w:rsidR="005E5EED" w:rsidRPr="00EC0801" w:rsidRDefault="005E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</w:pPr>
            <w:r w:rsidRPr="00EC080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РАСПИСАНИЕ БОГОСЛУЖЕНИЙ НА ДЕКАБРЬ 2019г.</w:t>
            </w:r>
          </w:p>
        </w:tc>
      </w:tr>
      <w:tr w:rsidR="005E5EED" w:rsidTr="00051ECE">
        <w:trPr>
          <w:trHeight w:val="330"/>
        </w:trPr>
        <w:tc>
          <w:tcPr>
            <w:tcW w:w="9633" w:type="dxa"/>
            <w:gridSpan w:val="4"/>
            <w:noWrap/>
            <w:vAlign w:val="center"/>
            <w:hideMark/>
          </w:tcPr>
          <w:p w:rsidR="005E5EED" w:rsidRDefault="005E5EED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 декабря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Неделя 24-я по Пятидесятнице. Глас 7-й.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Плато́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Рома́на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trHeight w:val="8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15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15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noWrap/>
            <w:vAlign w:val="bottom"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 декабря,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Филаре́та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митр. Московского.</w:t>
            </w: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 декабря, вторник.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Григория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Декаполи́та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Pr="00EC0801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u w:val="single"/>
                <w:lang w:eastAsia="ru-RU"/>
              </w:rPr>
            </w:pPr>
            <w:r w:rsidRPr="00EC080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u w:val="single"/>
                <w:lang w:eastAsia="ru-RU"/>
              </w:rPr>
              <w:t>4 декабря, среда.</w:t>
            </w:r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>Введе́ние</w:t>
            </w:r>
            <w:proofErr w:type="spellEnd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 xml:space="preserve"> (Вход) </w:t>
            </w:r>
            <w:proofErr w:type="gramStart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>во</w:t>
            </w:r>
            <w:proofErr w:type="gramEnd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 xml:space="preserve"> храм Пресвятой Владычицы нашей Богородицы и </w:t>
            </w:r>
            <w:proofErr w:type="spellStart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>Приснодевы</w:t>
            </w:r>
            <w:proofErr w:type="spellEnd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 xml:space="preserve"> Марии.</w:t>
            </w:r>
          </w:p>
        </w:tc>
      </w:tr>
      <w:tr w:rsidR="005E5EED" w:rsidTr="00051ECE">
        <w:trPr>
          <w:trHeight w:val="10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10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10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5 декабря, четверг.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Филимо́на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Архи́ппа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равноап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Апфи́и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6 декабря,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пятница.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Блгв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вел. кн.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Алекса́ндра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е́вского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trHeight w:val="8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30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7 декабря,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Екатерины.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Мерку́рия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trHeight w:val="8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75"/>
        </w:trPr>
        <w:tc>
          <w:tcPr>
            <w:tcW w:w="1092" w:type="dxa"/>
            <w:gridSpan w:val="2"/>
            <w:vAlign w:val="center"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75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75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75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Pr="00EC0801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u w:val="single"/>
                <w:lang w:eastAsia="ru-RU"/>
              </w:rPr>
            </w:pPr>
            <w:r w:rsidRPr="00EC080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lang w:eastAsia="ru-RU"/>
              </w:rPr>
              <w:t>8 декабря,  Неделя 25-я по Пятидесятнице. Глас 8-й. Отдание</w:t>
            </w:r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 xml:space="preserve"> праздника Введения (Входа) </w:t>
            </w:r>
            <w:proofErr w:type="gramStart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>во</w:t>
            </w:r>
            <w:proofErr w:type="gramEnd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 xml:space="preserve"> храм Пресвятой Богородицы. </w:t>
            </w:r>
            <w:proofErr w:type="spellStart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>Сщмчч</w:t>
            </w:r>
            <w:proofErr w:type="spellEnd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>Кли́мента</w:t>
            </w:r>
            <w:proofErr w:type="spellEnd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 xml:space="preserve">, папы Римского, и Петра́, </w:t>
            </w:r>
            <w:proofErr w:type="spellStart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>архиеп</w:t>
            </w:r>
            <w:proofErr w:type="spellEnd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>Александри́йского</w:t>
            </w:r>
            <w:proofErr w:type="spellEnd"/>
            <w:proofErr w:type="gramEnd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trHeight w:val="8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15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15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noWrap/>
            <w:vAlign w:val="bottom"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9 декабря,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Али́пия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сто́лпника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10 декабря,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вторник.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Иконы Божией Матери, именуемой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Зна́мение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».</w:t>
            </w: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11 декабря, среда.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Стефа́на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Нового.</w:t>
            </w: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15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15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98"/>
        </w:trPr>
        <w:tc>
          <w:tcPr>
            <w:tcW w:w="9633" w:type="dxa"/>
            <w:gridSpan w:val="4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12 декабря, четверг.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Парамо́на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13 декабря,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пятница.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Апостола Андрея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Первозва́нного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30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14 декабря,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Нау́ма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Прав.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Филаре́та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Милостивого.</w:t>
            </w: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75"/>
        </w:trPr>
        <w:tc>
          <w:tcPr>
            <w:tcW w:w="1092" w:type="dxa"/>
            <w:gridSpan w:val="2"/>
            <w:vAlign w:val="center"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75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75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75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Pr="00EC0801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u w:val="single"/>
                <w:lang w:eastAsia="ru-RU"/>
              </w:rPr>
            </w:pPr>
            <w:r w:rsidRPr="00EC080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u w:val="single"/>
                <w:lang w:eastAsia="ru-RU"/>
              </w:rPr>
              <w:t xml:space="preserve">15 декабря, Неделя 26-я по Пятидесятнице. Глас 1-й. </w:t>
            </w:r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>Авваку́ма</w:t>
            </w:r>
            <w:proofErr w:type="spellEnd"/>
            <w:proofErr w:type="gramEnd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15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15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noWrap/>
            <w:vAlign w:val="bottom"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16 декабря,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Софо́нии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Са́ввы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Стороже́вского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Звенигоро́дского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17 декабря,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вторник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Варва́ры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Иоанна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Дамаскина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́.</w:t>
            </w: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15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18 декабря, среда.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Са́ввы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Освяще́нного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15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15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19 декабря, четверг.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Святителя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Никола́я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архиепископа Мир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Лики́йских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чудотворца.</w:t>
            </w:r>
          </w:p>
        </w:tc>
      </w:tr>
      <w:tr w:rsidR="005E5EED" w:rsidTr="00051ECE">
        <w:trPr>
          <w:trHeight w:val="15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15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20 декабря,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пятница.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Амвро́сия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Медиола́нского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Ни́ла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Столобе́нского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75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21 декабря,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Пата́пия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75"/>
        </w:trPr>
        <w:tc>
          <w:tcPr>
            <w:tcW w:w="1092" w:type="dxa"/>
            <w:gridSpan w:val="2"/>
            <w:vAlign w:val="center"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75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75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75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271"/>
        </w:trPr>
        <w:tc>
          <w:tcPr>
            <w:tcW w:w="9633" w:type="dxa"/>
            <w:gridSpan w:val="4"/>
            <w:vAlign w:val="center"/>
            <w:hideMark/>
          </w:tcPr>
          <w:p w:rsidR="005E5EED" w:rsidRPr="00EC0801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u w:val="single"/>
                <w:lang w:eastAsia="ru-RU"/>
              </w:rPr>
            </w:pPr>
            <w:r w:rsidRPr="00EC080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u w:val="single"/>
                <w:lang w:eastAsia="ru-RU"/>
              </w:rPr>
              <w:t>22 декабря. Неделя 27-я по Пятидесятнице. Глас 2-й.</w:t>
            </w:r>
            <w:r w:rsidRPr="00EC0801">
              <w:rPr>
                <w:rFonts w:ascii="Arial" w:hAnsi="Arial"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>Зача́тие</w:t>
            </w:r>
            <w:proofErr w:type="spellEnd"/>
            <w:proofErr w:type="gramEnd"/>
            <w:r w:rsidRPr="00EC080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 xml:space="preserve"> прав. Анною Пресвятой Богородицы.</w:t>
            </w:r>
          </w:p>
        </w:tc>
      </w:tr>
      <w:tr w:rsidR="005E5EED" w:rsidTr="00051ECE">
        <w:trPr>
          <w:trHeight w:val="271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15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trHeight w:val="150"/>
        </w:trPr>
        <w:tc>
          <w:tcPr>
            <w:tcW w:w="1092" w:type="dxa"/>
            <w:gridSpan w:val="2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noWrap/>
            <w:vAlign w:val="bottom"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9364" w:type="dxa"/>
            <w:gridSpan w:val="3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23 декабря,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Ми́ны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Ермоге́на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Евгра́фа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9364" w:type="dxa"/>
            <w:gridSpan w:val="3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24 декабря,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Дании́ла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то́лпника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5E5EED" w:rsidTr="00051ECE">
        <w:trPr>
          <w:gridBefore w:val="1"/>
          <w:wBefore w:w="269" w:type="dxa"/>
          <w:trHeight w:val="80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9364" w:type="dxa"/>
            <w:gridSpan w:val="3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25 декабря, среда.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Спиридо́на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Тримифу́нтского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чудотворца.</w:t>
            </w: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150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150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9364" w:type="dxa"/>
            <w:gridSpan w:val="3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26 декабря, четверг.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Евстра́тия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Авксе́нтия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Евге́ния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Марда́рия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Оре́ста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gridBefore w:val="1"/>
          <w:wBefore w:w="269" w:type="dxa"/>
          <w:trHeight w:val="150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150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9364" w:type="dxa"/>
            <w:gridSpan w:val="3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27 декабря, пятница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Фи́рса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Левки́я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Филимо́на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Аполло́ния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Ариа́на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Каллини́ка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gridBefore w:val="1"/>
          <w:wBefore w:w="269" w:type="dxa"/>
          <w:trHeight w:val="150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150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9364" w:type="dxa"/>
            <w:gridSpan w:val="3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28 декабря,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Елевфе́рия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Павла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Латри́йского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75"/>
        </w:trPr>
        <w:tc>
          <w:tcPr>
            <w:tcW w:w="823" w:type="dxa"/>
            <w:vAlign w:val="center"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75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75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75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9364" w:type="dxa"/>
            <w:gridSpan w:val="3"/>
            <w:vAlign w:val="center"/>
            <w:hideMark/>
          </w:tcPr>
          <w:p w:rsidR="005E5EED" w:rsidRPr="00EC0801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u w:val="single"/>
                <w:lang w:eastAsia="ru-RU"/>
              </w:rPr>
            </w:pPr>
            <w:r w:rsidRPr="00EC080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u w:val="single"/>
                <w:lang w:eastAsia="ru-RU"/>
              </w:rPr>
              <w:t xml:space="preserve">29 декабря, Неделя 28-я по Пятидесятнице, святых </w:t>
            </w:r>
            <w:proofErr w:type="spellStart"/>
            <w:proofErr w:type="gramStart"/>
            <w:r w:rsidRPr="00EC080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u w:val="single"/>
                <w:lang w:eastAsia="ru-RU"/>
              </w:rPr>
              <w:t>пра́отец</w:t>
            </w:r>
            <w:proofErr w:type="spellEnd"/>
            <w:proofErr w:type="gramEnd"/>
            <w:r w:rsidRPr="00EC080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u w:val="single"/>
                <w:lang w:eastAsia="ru-RU"/>
              </w:rPr>
              <w:t>. Глас 3-й.</w:t>
            </w: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150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150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noWrap/>
            <w:vAlign w:val="bottom"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9364" w:type="dxa"/>
            <w:gridSpan w:val="3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30 декабря,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Дании́ла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трех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отроко́в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Ана́нии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Аза́рии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Мисаи́ла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9364" w:type="dxa"/>
            <w:gridSpan w:val="3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31 декабря,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Мчч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Севастиа́на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и дружины его. Прославление прав.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Симео́на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Верхоту́рского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82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271"/>
        </w:trPr>
        <w:tc>
          <w:tcPr>
            <w:tcW w:w="823" w:type="dxa"/>
            <w:vAlign w:val="center"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Align w:val="center"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noWrap/>
            <w:vAlign w:val="bottom"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EED" w:rsidTr="00051ECE">
        <w:trPr>
          <w:gridBefore w:val="1"/>
          <w:wBefore w:w="269" w:type="dxa"/>
          <w:trHeight w:val="330"/>
        </w:trPr>
        <w:tc>
          <w:tcPr>
            <w:tcW w:w="9364" w:type="dxa"/>
            <w:gridSpan w:val="3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5E5EED" w:rsidTr="00051ECE">
        <w:trPr>
          <w:gridBefore w:val="1"/>
          <w:wBefore w:w="269" w:type="dxa"/>
          <w:trHeight w:val="330"/>
        </w:trPr>
        <w:tc>
          <w:tcPr>
            <w:tcW w:w="6536" w:type="dxa"/>
            <w:gridSpan w:val="2"/>
            <w:noWrap/>
            <w:vAlign w:val="center"/>
            <w:hideMark/>
          </w:tcPr>
          <w:p w:rsidR="005E5EED" w:rsidRDefault="005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"   25  " ноября 2019г.</w:t>
            </w:r>
          </w:p>
        </w:tc>
        <w:tc>
          <w:tcPr>
            <w:tcW w:w="2828" w:type="dxa"/>
            <w:noWrap/>
            <w:vAlign w:val="bottom"/>
            <w:hideMark/>
          </w:tcPr>
          <w:p w:rsidR="005E5EED" w:rsidRDefault="005E5EED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92092E" w:rsidRDefault="0092092E"/>
    <w:sectPr w:rsidR="0092092E" w:rsidSect="00EC0801">
      <w:pgSz w:w="11906" w:h="16838"/>
      <w:pgMar w:top="1134" w:right="850" w:bottom="1134" w:left="1701" w:header="708" w:footer="708" w:gutter="0"/>
      <w:pgBorders w:offsetFrom="page">
        <w:top w:val="weavingStrips" w:sz="22" w:space="24" w:color="943634" w:themeColor="accent2" w:themeShade="BF"/>
        <w:left w:val="weavingStrips" w:sz="22" w:space="24" w:color="943634" w:themeColor="accent2" w:themeShade="BF"/>
        <w:bottom w:val="weavingStrips" w:sz="22" w:space="24" w:color="943634" w:themeColor="accent2" w:themeShade="BF"/>
        <w:right w:val="weavingStrips" w:sz="2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EED"/>
    <w:rsid w:val="00016D37"/>
    <w:rsid w:val="00051ECE"/>
    <w:rsid w:val="001478E8"/>
    <w:rsid w:val="003E617E"/>
    <w:rsid w:val="005E5EED"/>
    <w:rsid w:val="007315C6"/>
    <w:rsid w:val="007D6971"/>
    <w:rsid w:val="0092092E"/>
    <w:rsid w:val="009F0035"/>
    <w:rsid w:val="00A411A5"/>
    <w:rsid w:val="00D37DD1"/>
    <w:rsid w:val="00D61D32"/>
    <w:rsid w:val="00EC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dcterms:created xsi:type="dcterms:W3CDTF">2019-11-23T10:44:00Z</dcterms:created>
  <dcterms:modified xsi:type="dcterms:W3CDTF">2019-11-23T11:00:00Z</dcterms:modified>
</cp:coreProperties>
</file>