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E7B" w:rsidRDefault="009F58BF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6781756" wp14:editId="38241935">
            <wp:simplePos x="0" y="0"/>
            <wp:positionH relativeFrom="column">
              <wp:posOffset>0</wp:posOffset>
            </wp:positionH>
            <wp:positionV relativeFrom="paragraph">
              <wp:posOffset>-9728</wp:posOffset>
            </wp:positionV>
            <wp:extent cx="1260542" cy="6643992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64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054" w:rsidRDefault="00572054"/>
    <w:p w:rsidR="00572054" w:rsidRDefault="00572054"/>
    <w:p w:rsidR="00572054" w:rsidRDefault="00572054"/>
    <w:p w:rsidR="00572054" w:rsidRDefault="00572054"/>
    <w:p w:rsidR="006244DE" w:rsidRPr="007143BC" w:rsidRDefault="006244DE" w:rsidP="006244DE">
      <w:pPr>
        <w:rPr>
          <w:b/>
          <w:sz w:val="28"/>
          <w:szCs w:val="28"/>
        </w:rPr>
      </w:pPr>
      <w:r w:rsidRPr="007D0783">
        <w:t xml:space="preserve">                        </w:t>
      </w:r>
      <w:r w:rsidRPr="007D0783">
        <w:tab/>
      </w:r>
      <w:r w:rsidRPr="007D0783">
        <w:tab/>
      </w:r>
      <w:r>
        <w:t xml:space="preserve">       </w:t>
      </w:r>
      <w:r w:rsidRPr="007143BC">
        <w:rPr>
          <w:b/>
          <w:sz w:val="28"/>
          <w:szCs w:val="28"/>
        </w:rPr>
        <w:t>БЛАГОУСТРОЙСТВО</w:t>
      </w:r>
    </w:p>
    <w:p w:rsidR="006244DE" w:rsidRDefault="006244DE" w:rsidP="006244D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143BC">
        <w:rPr>
          <w:b/>
          <w:sz w:val="28"/>
          <w:szCs w:val="28"/>
        </w:rPr>
        <w:t>ХРАМОВОЙ</w:t>
      </w:r>
      <w:r>
        <w:rPr>
          <w:b/>
          <w:sz w:val="28"/>
          <w:szCs w:val="28"/>
        </w:rPr>
        <w:t xml:space="preserve"> </w:t>
      </w:r>
      <w:r w:rsidR="00567D16">
        <w:rPr>
          <w:b/>
          <w:sz w:val="28"/>
          <w:szCs w:val="28"/>
        </w:rPr>
        <w:t>ТЕРРИТОРИИ</w:t>
      </w:r>
    </w:p>
    <w:p w:rsidR="006244DE" w:rsidRPr="007143BC" w:rsidRDefault="006244DE" w:rsidP="006244DE">
      <w:pPr>
        <w:spacing w:line="240" w:lineRule="auto"/>
        <w:rPr>
          <w:b/>
          <w:sz w:val="28"/>
          <w:szCs w:val="28"/>
        </w:rPr>
      </w:pPr>
    </w:p>
    <w:p w:rsidR="006244DE" w:rsidRPr="007143BC" w:rsidRDefault="006244DE" w:rsidP="006244DE">
      <w:pPr>
        <w:spacing w:line="240" w:lineRule="auto"/>
        <w:rPr>
          <w:b/>
          <w:sz w:val="28"/>
          <w:szCs w:val="28"/>
        </w:rPr>
      </w:pPr>
      <w:r w:rsidRPr="007143BC">
        <w:rPr>
          <w:b/>
          <w:sz w:val="28"/>
          <w:szCs w:val="28"/>
        </w:rPr>
        <w:tab/>
      </w:r>
      <w:r w:rsidRPr="007143BC">
        <w:rPr>
          <w:b/>
          <w:sz w:val="28"/>
          <w:szCs w:val="28"/>
        </w:rPr>
        <w:tab/>
      </w:r>
      <w:r w:rsidRPr="007143BC">
        <w:rPr>
          <w:b/>
          <w:sz w:val="28"/>
          <w:szCs w:val="28"/>
        </w:rPr>
        <w:tab/>
      </w:r>
      <w:r w:rsidRPr="007143BC">
        <w:rPr>
          <w:b/>
          <w:sz w:val="28"/>
          <w:szCs w:val="28"/>
        </w:rPr>
        <w:tab/>
      </w:r>
      <w:r w:rsidR="00D209A9">
        <w:rPr>
          <w:b/>
          <w:sz w:val="28"/>
          <w:szCs w:val="28"/>
        </w:rPr>
        <w:t xml:space="preserve"> </w:t>
      </w:r>
      <w:r w:rsidR="00567D16">
        <w:rPr>
          <w:b/>
          <w:sz w:val="28"/>
          <w:szCs w:val="28"/>
        </w:rPr>
        <w:t xml:space="preserve">  </w:t>
      </w:r>
      <w:r w:rsidR="00D209A9">
        <w:rPr>
          <w:b/>
          <w:sz w:val="28"/>
          <w:szCs w:val="28"/>
        </w:rPr>
        <w:t xml:space="preserve"> ТРОТУАРНАЯ ПЛИТКА</w:t>
      </w:r>
    </w:p>
    <w:p w:rsidR="006244DE" w:rsidRPr="00D209A9" w:rsidRDefault="00D209A9" w:rsidP="006244DE">
      <w:pPr>
        <w:rPr>
          <w:b/>
          <w:i/>
          <w:sz w:val="26"/>
          <w:szCs w:val="26"/>
        </w:rPr>
      </w:pPr>
      <w:r>
        <w:tab/>
      </w:r>
      <w:r>
        <w:tab/>
      </w:r>
      <w:r>
        <w:tab/>
      </w:r>
      <w:r>
        <w:tab/>
        <w:t xml:space="preserve">     </w:t>
      </w:r>
      <w:r w:rsidR="00567D16">
        <w:t xml:space="preserve">  </w:t>
      </w:r>
      <w:r>
        <w:t xml:space="preserve"> </w:t>
      </w:r>
      <w:r w:rsidR="00567D16">
        <w:t xml:space="preserve"> </w:t>
      </w:r>
      <w:r>
        <w:t xml:space="preserve">  </w:t>
      </w:r>
      <w:r w:rsidRPr="00D209A9">
        <w:rPr>
          <w:b/>
          <w:i/>
          <w:sz w:val="26"/>
          <w:szCs w:val="26"/>
        </w:rPr>
        <w:t>технология укладки</w:t>
      </w:r>
    </w:p>
    <w:p w:rsidR="006244DE" w:rsidRPr="00567D16" w:rsidRDefault="00567D16" w:rsidP="006244DE">
      <w:pPr>
        <w:rPr>
          <w:b/>
          <w:i/>
          <w:sz w:val="26"/>
          <w:szCs w:val="26"/>
        </w:rPr>
      </w:pP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rPr>
          <w:b/>
          <w:i/>
          <w:sz w:val="26"/>
          <w:szCs w:val="26"/>
        </w:rPr>
        <w:t>материалы</w:t>
      </w:r>
    </w:p>
    <w:p w:rsidR="006244DE" w:rsidRDefault="006244DE" w:rsidP="006244DE"/>
    <w:p w:rsidR="006244DE" w:rsidRDefault="006244DE" w:rsidP="006244DE">
      <w:bookmarkStart w:id="0" w:name="_GoBack"/>
      <w:bookmarkEnd w:id="0"/>
    </w:p>
    <w:p w:rsidR="006244DE" w:rsidRDefault="006244DE" w:rsidP="006244DE"/>
    <w:p w:rsidR="006244DE" w:rsidRDefault="00BF1D81" w:rsidP="006244D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E3F5868" wp14:editId="6F2F7A46">
            <wp:simplePos x="0" y="0"/>
            <wp:positionH relativeFrom="column">
              <wp:posOffset>2545918</wp:posOffset>
            </wp:positionH>
            <wp:positionV relativeFrom="paragraph">
              <wp:posOffset>220980</wp:posOffset>
            </wp:positionV>
            <wp:extent cx="816610" cy="814070"/>
            <wp:effectExtent l="0" t="0" r="254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4DE" w:rsidRDefault="006244DE" w:rsidP="006244DE"/>
    <w:p w:rsidR="006244DE" w:rsidRPr="009F58BF" w:rsidRDefault="00BF1D81" w:rsidP="006244DE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244DE" w:rsidRDefault="006244DE" w:rsidP="006244DE">
      <w:pPr>
        <w:spacing w:after="0"/>
        <w:ind w:left="2126" w:firstLine="709"/>
      </w:pPr>
      <w:r>
        <w:t>Архитектурно-строительный отдел</w:t>
      </w:r>
    </w:p>
    <w:p w:rsidR="006244DE" w:rsidRDefault="006244DE" w:rsidP="006244DE">
      <w:pPr>
        <w:spacing w:after="0"/>
        <w:ind w:left="2126" w:firstLine="709"/>
      </w:pPr>
      <w:r>
        <w:t xml:space="preserve">   Ханты-Мансийская митрополия</w:t>
      </w:r>
    </w:p>
    <w:p w:rsidR="006244DE" w:rsidRDefault="006244DE" w:rsidP="006244DE">
      <w:pPr>
        <w:spacing w:after="0"/>
        <w:ind w:left="2126" w:firstLine="709"/>
      </w:pPr>
      <w:r>
        <w:t xml:space="preserve">              </w:t>
      </w:r>
      <w:proofErr w:type="spellStart"/>
      <w:r>
        <w:t>г</w:t>
      </w:r>
      <w:proofErr w:type="gramStart"/>
      <w:r>
        <w:t>.Х</w:t>
      </w:r>
      <w:proofErr w:type="gramEnd"/>
      <w:r>
        <w:t>анты-Мансийск</w:t>
      </w:r>
      <w:proofErr w:type="spellEnd"/>
    </w:p>
    <w:p w:rsidR="006244DE" w:rsidRDefault="006244DE" w:rsidP="006244DE">
      <w:pPr>
        <w:spacing w:after="0"/>
        <w:ind w:left="2126" w:firstLine="709"/>
      </w:pPr>
      <w:r>
        <w:t xml:space="preserve">                        2015г.</w:t>
      </w:r>
    </w:p>
    <w:p w:rsidR="00572054" w:rsidRDefault="00572054"/>
    <w:p w:rsidR="00572054" w:rsidRDefault="00572054"/>
    <w:p w:rsidR="00572054" w:rsidRDefault="00572054"/>
    <w:p w:rsidR="00572054" w:rsidRDefault="00572054"/>
    <w:p w:rsidR="00572054" w:rsidRDefault="00572054"/>
    <w:p w:rsidR="00572054" w:rsidRDefault="00572054"/>
    <w:p w:rsidR="006C053D" w:rsidRDefault="006C053D" w:rsidP="006C053D"/>
    <w:p w:rsidR="006C053D" w:rsidRDefault="006C053D" w:rsidP="006C053D">
      <w:pPr>
        <w:spacing w:after="0" w:line="360" w:lineRule="auto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П</w:t>
      </w:r>
      <w:r w:rsidRPr="001D072A">
        <w:rPr>
          <w:b/>
          <w:bCs/>
          <w:i/>
          <w:sz w:val="32"/>
          <w:szCs w:val="32"/>
        </w:rPr>
        <w:t>о благословению</w:t>
      </w:r>
    </w:p>
    <w:p w:rsidR="006C053D" w:rsidRDefault="006C053D" w:rsidP="006C053D">
      <w:pPr>
        <w:spacing w:after="0" w:line="360" w:lineRule="auto"/>
        <w:jc w:val="center"/>
        <w:rPr>
          <w:b/>
          <w:bCs/>
          <w:i/>
          <w:sz w:val="32"/>
          <w:szCs w:val="32"/>
        </w:rPr>
      </w:pPr>
      <w:r w:rsidRPr="007143BC">
        <w:rPr>
          <w:b/>
          <w:bCs/>
          <w:i/>
          <w:sz w:val="32"/>
          <w:szCs w:val="32"/>
        </w:rPr>
        <w:t xml:space="preserve">Высокопреосвященнейшего Митрополита </w:t>
      </w:r>
    </w:p>
    <w:p w:rsidR="006C053D" w:rsidRPr="007143BC" w:rsidRDefault="006C053D" w:rsidP="006C053D">
      <w:pPr>
        <w:spacing w:after="0" w:line="360" w:lineRule="auto"/>
        <w:jc w:val="center"/>
        <w:rPr>
          <w:b/>
          <w:bCs/>
          <w:i/>
          <w:sz w:val="32"/>
          <w:szCs w:val="32"/>
        </w:rPr>
      </w:pPr>
      <w:r w:rsidRPr="007143BC">
        <w:rPr>
          <w:b/>
          <w:bCs/>
          <w:i/>
          <w:sz w:val="32"/>
          <w:szCs w:val="32"/>
        </w:rPr>
        <w:t xml:space="preserve">Ханты-Мансийского и Сургутского </w:t>
      </w:r>
    </w:p>
    <w:p w:rsidR="006C053D" w:rsidRDefault="006C053D" w:rsidP="006C053D">
      <w:pPr>
        <w:spacing w:after="0" w:line="360" w:lineRule="auto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ПАВЛА</w:t>
      </w:r>
    </w:p>
    <w:p w:rsidR="00572054" w:rsidRDefault="00572054"/>
    <w:p w:rsidR="00572054" w:rsidRDefault="00572054"/>
    <w:p w:rsidR="00572054" w:rsidRDefault="00572054"/>
    <w:p w:rsidR="00572054" w:rsidRDefault="00572054"/>
    <w:p w:rsidR="00572054" w:rsidRDefault="00572054"/>
    <w:p w:rsidR="00572054" w:rsidRDefault="00572054"/>
    <w:p w:rsidR="00572054" w:rsidRPr="00C74B22" w:rsidRDefault="00C74B22">
      <w:r w:rsidRPr="00C74B22">
        <w:t>Утверждено</w:t>
      </w:r>
      <w:r>
        <w:t xml:space="preserve"> </w:t>
      </w:r>
      <w:r w:rsidR="00126D40">
        <w:t>общественно-консультативным</w:t>
      </w:r>
      <w:r>
        <w:t xml:space="preserve"> советом архитектурно-строительного отдела Ханты-Мансийской митрополии </w:t>
      </w:r>
    </w:p>
    <w:p w:rsidR="00572054" w:rsidRDefault="00572054"/>
    <w:p w:rsidR="006244DE" w:rsidRDefault="006244DE" w:rsidP="006244DE">
      <w:pPr>
        <w:spacing w:after="0" w:line="360" w:lineRule="auto"/>
        <w:jc w:val="center"/>
        <w:rPr>
          <w:b/>
          <w:sz w:val="28"/>
          <w:szCs w:val="28"/>
        </w:rPr>
      </w:pPr>
    </w:p>
    <w:p w:rsidR="006244DE" w:rsidRPr="007A1707" w:rsidRDefault="006244DE" w:rsidP="006244DE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ОБЩАЯ ЧАСТЬ</w:t>
      </w:r>
    </w:p>
    <w:p w:rsidR="006244DE" w:rsidRPr="007A1707" w:rsidRDefault="006244DE" w:rsidP="006244D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F5B1B" w:rsidRPr="00CF5B1B" w:rsidRDefault="00CF5B1B" w:rsidP="00CF5B1B">
      <w:pPr>
        <w:spacing w:after="0" w:line="360" w:lineRule="auto"/>
        <w:ind w:firstLine="709"/>
        <w:jc w:val="both"/>
        <w:rPr>
          <w:sz w:val="28"/>
          <w:szCs w:val="28"/>
        </w:rPr>
      </w:pPr>
      <w:r w:rsidRPr="00CF5B1B">
        <w:rPr>
          <w:sz w:val="28"/>
          <w:szCs w:val="28"/>
        </w:rPr>
        <w:t>Дорожные одежды - совокупность конструктивных слоев дорожного покрытия, выполненных из различных материалов, уложенных на подготовленное земляное полотно. Их составные части - основание и покрытие.</w:t>
      </w:r>
    </w:p>
    <w:p w:rsidR="00CF5B1B" w:rsidRPr="00CF5B1B" w:rsidRDefault="00CF5B1B" w:rsidP="00CF5B1B">
      <w:pPr>
        <w:spacing w:after="0" w:line="360" w:lineRule="auto"/>
        <w:ind w:firstLine="709"/>
        <w:jc w:val="both"/>
        <w:rPr>
          <w:sz w:val="28"/>
          <w:szCs w:val="28"/>
        </w:rPr>
      </w:pPr>
      <w:r w:rsidRPr="00CF5B1B">
        <w:rPr>
          <w:b/>
          <w:i/>
          <w:sz w:val="28"/>
          <w:szCs w:val="28"/>
        </w:rPr>
        <w:t>Покрытие</w:t>
      </w:r>
      <w:r w:rsidRPr="00CF5B1B">
        <w:rPr>
          <w:sz w:val="28"/>
          <w:szCs w:val="28"/>
        </w:rPr>
        <w:t xml:space="preserve"> - верхняя часть дорожной одежды, состоящая из одного или нескольких единообразных по материалу слоев, воспринимающая усилия от колес транспортных средств и иной техники, пешеходов и подвергающаяся непосредственному воздействию атмосферных факторов.</w:t>
      </w:r>
    </w:p>
    <w:p w:rsidR="00CF5B1B" w:rsidRPr="00CF5B1B" w:rsidRDefault="00CF5B1B" w:rsidP="00CF5B1B">
      <w:pPr>
        <w:spacing w:after="0" w:line="360" w:lineRule="auto"/>
        <w:ind w:firstLine="709"/>
        <w:jc w:val="both"/>
        <w:rPr>
          <w:sz w:val="28"/>
          <w:szCs w:val="28"/>
        </w:rPr>
      </w:pPr>
      <w:r w:rsidRPr="00CF5B1B">
        <w:rPr>
          <w:b/>
          <w:i/>
          <w:sz w:val="28"/>
          <w:szCs w:val="28"/>
        </w:rPr>
        <w:t>Основание</w:t>
      </w:r>
      <w:r w:rsidRPr="00CF5B1B">
        <w:rPr>
          <w:sz w:val="28"/>
          <w:szCs w:val="28"/>
        </w:rPr>
        <w:t xml:space="preserve"> - часть конструкции дорожной одежды, расположенная под покрытием и обеспечивающая совместно с ним перераспределение напряжений в конструкции и снижение их величины в грунте рабочего слоя земляного полотна (подстилающем грунте), а также морозоустойчивость и осушение конструкции.</w:t>
      </w:r>
    </w:p>
    <w:p w:rsidR="00CF5B1B" w:rsidRPr="00CF5B1B" w:rsidRDefault="00CF5B1B" w:rsidP="00CF5B1B">
      <w:pPr>
        <w:spacing w:after="0" w:line="360" w:lineRule="auto"/>
        <w:ind w:firstLine="709"/>
        <w:jc w:val="both"/>
        <w:rPr>
          <w:sz w:val="28"/>
          <w:szCs w:val="28"/>
        </w:rPr>
      </w:pPr>
      <w:r w:rsidRPr="00CF5B1B">
        <w:rPr>
          <w:sz w:val="28"/>
          <w:szCs w:val="28"/>
        </w:rPr>
        <w:t xml:space="preserve">Если основание сделано качественно, то плиточное покрытие прослужит много лет, собственно срок его </w:t>
      </w:r>
      <w:r w:rsidRPr="00CF5B1B">
        <w:rPr>
          <w:sz w:val="28"/>
          <w:szCs w:val="28"/>
        </w:rPr>
        <w:lastRenderedPageBreak/>
        <w:t>функционирования будет определяться только скоростью разрушения верхнего слоя бетонной плитки.</w:t>
      </w:r>
    </w:p>
    <w:p w:rsidR="00CF5B1B" w:rsidRPr="00CF5B1B" w:rsidRDefault="00CF5B1B" w:rsidP="00CF5B1B">
      <w:pPr>
        <w:spacing w:after="0" w:line="360" w:lineRule="auto"/>
        <w:ind w:firstLine="709"/>
        <w:jc w:val="both"/>
        <w:rPr>
          <w:sz w:val="28"/>
          <w:szCs w:val="28"/>
        </w:rPr>
      </w:pPr>
      <w:r w:rsidRPr="00CF5B1B">
        <w:rPr>
          <w:sz w:val="28"/>
          <w:szCs w:val="28"/>
        </w:rPr>
        <w:t>Основание состоит из несущей части (несущее основание) и его дополнительных слоев (дополнительное основание).</w:t>
      </w:r>
    </w:p>
    <w:p w:rsidR="00CF5B1B" w:rsidRPr="00CF5B1B" w:rsidRDefault="00CF5B1B" w:rsidP="00CF5B1B">
      <w:pPr>
        <w:spacing w:after="0" w:line="360" w:lineRule="auto"/>
        <w:ind w:firstLine="709"/>
        <w:jc w:val="both"/>
        <w:rPr>
          <w:sz w:val="28"/>
          <w:szCs w:val="28"/>
        </w:rPr>
      </w:pPr>
      <w:r w:rsidRPr="00CF5B1B">
        <w:rPr>
          <w:sz w:val="28"/>
          <w:szCs w:val="28"/>
        </w:rPr>
        <w:t>Несущая часть основания должна обеспечивать прочность дорожной одежды и быть морозоустойчивой.</w:t>
      </w:r>
    </w:p>
    <w:p w:rsidR="00CF5B1B" w:rsidRDefault="00CF5B1B" w:rsidP="00CF5B1B">
      <w:pPr>
        <w:spacing w:after="0" w:line="360" w:lineRule="auto"/>
        <w:ind w:firstLine="709"/>
        <w:jc w:val="both"/>
        <w:rPr>
          <w:sz w:val="28"/>
          <w:szCs w:val="28"/>
        </w:rPr>
      </w:pPr>
      <w:r w:rsidRPr="00CF5B1B">
        <w:rPr>
          <w:sz w:val="28"/>
          <w:szCs w:val="28"/>
        </w:rPr>
        <w:t xml:space="preserve">Дополнительные слои основания - это слои между несущим основанием и подстилающим грунтом, предусматриваемые при неблагоприятных </w:t>
      </w:r>
      <w:proofErr w:type="spellStart"/>
      <w:r w:rsidRPr="00CF5B1B">
        <w:rPr>
          <w:sz w:val="28"/>
          <w:szCs w:val="28"/>
        </w:rPr>
        <w:t>погодно</w:t>
      </w:r>
      <w:proofErr w:type="spellEnd"/>
      <w:r w:rsidRPr="00CF5B1B">
        <w:rPr>
          <w:sz w:val="28"/>
          <w:szCs w:val="28"/>
        </w:rPr>
        <w:t xml:space="preserve">-климатических и грунтово-гидрологических условиях. Совместно с покрытием и основанием они должны обеспечивать необходимые морозоустойчивость и дренирование конструкции и позволять снижать толщину вышележащих слоев из дорогостоящих материалов. </w:t>
      </w:r>
      <w:proofErr w:type="gramStart"/>
      <w:r w:rsidRPr="00CF5B1B">
        <w:rPr>
          <w:sz w:val="28"/>
          <w:szCs w:val="28"/>
        </w:rPr>
        <w:t xml:space="preserve">В зависимости от функции дополнительный слой называют морозозащитным, теплоизолирующим, дренирующим и др. Его устраивают из песка и других местных материалов в естественном состоянии или укрепленных органическими, минеральными или комплексными вяжущими; из местных грунтов, обработанных </w:t>
      </w:r>
      <w:r w:rsidRPr="00CF5B1B">
        <w:rPr>
          <w:sz w:val="28"/>
          <w:szCs w:val="28"/>
        </w:rPr>
        <w:lastRenderedPageBreak/>
        <w:t>вяжущими; из укрепленных смесей с добавками пористых заполнителей и т.д., а также из специальных материалов (геотекстиль, пенопласт, полимерная пленка и т.п.).</w:t>
      </w:r>
      <w:proofErr w:type="gramEnd"/>
    </w:p>
    <w:p w:rsidR="006244DE" w:rsidRDefault="006244DE" w:rsidP="006244DE">
      <w:pPr>
        <w:spacing w:after="0" w:line="360" w:lineRule="auto"/>
        <w:ind w:firstLine="709"/>
        <w:jc w:val="both"/>
        <w:rPr>
          <w:sz w:val="28"/>
          <w:szCs w:val="28"/>
        </w:rPr>
      </w:pPr>
      <w:r w:rsidRPr="007F12BA">
        <w:rPr>
          <w:sz w:val="28"/>
          <w:szCs w:val="28"/>
        </w:rPr>
        <w:t xml:space="preserve">Обобщая научно-практический опыт устройства брусчатых площадок и тротуаров, представленный нормативно-технической документацией и рекомендациями специалистов крупных строительных организаций </w:t>
      </w:r>
      <w:r>
        <w:rPr>
          <w:sz w:val="28"/>
          <w:szCs w:val="28"/>
        </w:rPr>
        <w:t xml:space="preserve">можно выделить </w:t>
      </w:r>
      <w:r w:rsidR="00E714B0">
        <w:rPr>
          <w:sz w:val="28"/>
          <w:szCs w:val="28"/>
        </w:rPr>
        <w:t>три</w:t>
      </w:r>
      <w:r>
        <w:rPr>
          <w:sz w:val="28"/>
          <w:szCs w:val="28"/>
        </w:rPr>
        <w:t xml:space="preserve"> основных технологии мощения:</w:t>
      </w:r>
    </w:p>
    <w:p w:rsidR="006244DE" w:rsidRDefault="006244DE" w:rsidP="006244DE">
      <w:pPr>
        <w:pStyle w:val="a9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D55A5">
        <w:rPr>
          <w:sz w:val="28"/>
          <w:szCs w:val="28"/>
        </w:rPr>
        <w:t>ля пешеходных дорожек и площадок с небольшой нагрузкой укладка производится на</w:t>
      </w:r>
      <w:r>
        <w:rPr>
          <w:sz w:val="28"/>
          <w:szCs w:val="28"/>
        </w:rPr>
        <w:t xml:space="preserve"> </w:t>
      </w:r>
      <w:r w:rsidR="00897D53">
        <w:rPr>
          <w:sz w:val="28"/>
          <w:szCs w:val="28"/>
        </w:rPr>
        <w:t>цементно-</w:t>
      </w:r>
      <w:r w:rsidRPr="001D55A5">
        <w:rPr>
          <w:sz w:val="28"/>
          <w:szCs w:val="28"/>
        </w:rPr>
        <w:t>песчаное основание</w:t>
      </w:r>
      <w:r>
        <w:rPr>
          <w:sz w:val="28"/>
          <w:szCs w:val="28"/>
        </w:rPr>
        <w:t>;</w:t>
      </w:r>
    </w:p>
    <w:p w:rsidR="006244DE" w:rsidRDefault="006244DE" w:rsidP="006244DE">
      <w:pPr>
        <w:pStyle w:val="a9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D55A5">
        <w:rPr>
          <w:sz w:val="28"/>
          <w:szCs w:val="28"/>
        </w:rPr>
        <w:t>ля умеренного движения и стоянки легкового</w:t>
      </w:r>
      <w:r>
        <w:rPr>
          <w:sz w:val="28"/>
          <w:szCs w:val="28"/>
        </w:rPr>
        <w:t xml:space="preserve"> </w:t>
      </w:r>
      <w:r w:rsidRPr="001D55A5">
        <w:rPr>
          <w:sz w:val="28"/>
          <w:szCs w:val="28"/>
        </w:rPr>
        <w:t>транспорта укладка производится на щебеночное</w:t>
      </w:r>
      <w:r>
        <w:rPr>
          <w:sz w:val="28"/>
          <w:szCs w:val="28"/>
        </w:rPr>
        <w:t xml:space="preserve"> </w:t>
      </w:r>
      <w:r w:rsidRPr="001D55A5">
        <w:rPr>
          <w:sz w:val="28"/>
          <w:szCs w:val="28"/>
        </w:rPr>
        <w:t>основание с сухой смесью</w:t>
      </w:r>
      <w:r w:rsidR="00E714B0">
        <w:rPr>
          <w:sz w:val="28"/>
          <w:szCs w:val="28"/>
        </w:rPr>
        <w:t>;</w:t>
      </w:r>
    </w:p>
    <w:p w:rsidR="00E714B0" w:rsidRDefault="00E714B0" w:rsidP="006244DE">
      <w:pPr>
        <w:pStyle w:val="a9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мест с усиленным воздействием на тротуарную плитку и все дорожное покрытие</w:t>
      </w:r>
      <w:r w:rsidR="00897D53">
        <w:rPr>
          <w:sz w:val="28"/>
          <w:szCs w:val="28"/>
        </w:rPr>
        <w:t xml:space="preserve"> укладка производится на сложное основание состоящие из нескольких слоев</w:t>
      </w:r>
      <w:r>
        <w:rPr>
          <w:sz w:val="28"/>
          <w:szCs w:val="28"/>
        </w:rPr>
        <w:t>.</w:t>
      </w:r>
    </w:p>
    <w:p w:rsidR="006244DE" w:rsidRDefault="006244DE" w:rsidP="006244D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244DE" w:rsidRDefault="006244DE" w:rsidP="006244DE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УСТРОЙСТВО МОЩЕНОЙ ПОВЕРХНОСТИ НА ПЕСЧАНОМ ОСНОВАНИИ</w:t>
      </w:r>
    </w:p>
    <w:p w:rsidR="006244DE" w:rsidRPr="007A1707" w:rsidRDefault="006244DE" w:rsidP="006244DE">
      <w:pPr>
        <w:spacing w:after="0" w:line="360" w:lineRule="auto"/>
        <w:jc w:val="center"/>
        <w:rPr>
          <w:b/>
          <w:sz w:val="16"/>
          <w:szCs w:val="16"/>
        </w:rPr>
      </w:pPr>
    </w:p>
    <w:p w:rsidR="006244DE" w:rsidRDefault="006244DE" w:rsidP="006244DE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1" layoutInCell="1" allowOverlap="1" wp14:anchorId="075A0AAA" wp14:editId="2457D382">
            <wp:simplePos x="0" y="0"/>
            <wp:positionH relativeFrom="column">
              <wp:posOffset>55880</wp:posOffset>
            </wp:positionH>
            <wp:positionV relativeFrom="paragraph">
              <wp:posOffset>410845</wp:posOffset>
            </wp:positionV>
            <wp:extent cx="1450340" cy="1141095"/>
            <wp:effectExtent l="38100" t="38100" r="35560" b="400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1410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1" layoutInCell="1" allowOverlap="1" wp14:anchorId="5859DB19" wp14:editId="0A3722C1">
            <wp:simplePos x="0" y="0"/>
            <wp:positionH relativeFrom="column">
              <wp:posOffset>2497455</wp:posOffset>
            </wp:positionH>
            <wp:positionV relativeFrom="paragraph">
              <wp:posOffset>1922145</wp:posOffset>
            </wp:positionV>
            <wp:extent cx="1896745" cy="1147445"/>
            <wp:effectExtent l="38100" t="38100" r="46355" b="336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147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707">
        <w:rPr>
          <w:sz w:val="28"/>
          <w:szCs w:val="28"/>
        </w:rPr>
        <w:t>В подготовленное ложе</w:t>
      </w:r>
      <w:r>
        <w:rPr>
          <w:sz w:val="28"/>
          <w:szCs w:val="28"/>
        </w:rPr>
        <w:t xml:space="preserve"> насыпьте песок слоем 15-25 см. </w:t>
      </w:r>
      <w:r w:rsidRPr="007A1707">
        <w:rPr>
          <w:sz w:val="28"/>
          <w:szCs w:val="28"/>
        </w:rPr>
        <w:t>Тщательно разровняйте песок,</w:t>
      </w:r>
      <w:r>
        <w:rPr>
          <w:sz w:val="28"/>
          <w:szCs w:val="28"/>
        </w:rPr>
        <w:t xml:space="preserve"> </w:t>
      </w:r>
      <w:r w:rsidRPr="007A1707">
        <w:rPr>
          <w:sz w:val="28"/>
          <w:szCs w:val="28"/>
        </w:rPr>
        <w:t>соблюдая необходимые уклоны</w:t>
      </w:r>
      <w:r>
        <w:rPr>
          <w:sz w:val="28"/>
          <w:szCs w:val="28"/>
        </w:rPr>
        <w:t xml:space="preserve"> </w:t>
      </w:r>
      <w:r w:rsidRPr="007A1707">
        <w:rPr>
          <w:sz w:val="28"/>
          <w:szCs w:val="28"/>
        </w:rPr>
        <w:t>для стока воды, используйте</w:t>
      </w:r>
      <w:r>
        <w:rPr>
          <w:sz w:val="28"/>
          <w:szCs w:val="28"/>
        </w:rPr>
        <w:t xml:space="preserve"> </w:t>
      </w:r>
      <w:r w:rsidRPr="007A1707">
        <w:rPr>
          <w:sz w:val="28"/>
          <w:szCs w:val="28"/>
        </w:rPr>
        <w:t>грабли и правило.</w:t>
      </w:r>
      <w:r>
        <w:rPr>
          <w:sz w:val="28"/>
          <w:szCs w:val="28"/>
        </w:rPr>
        <w:t xml:space="preserve"> </w:t>
      </w:r>
      <w:r w:rsidR="00A14628">
        <w:rPr>
          <w:sz w:val="28"/>
          <w:szCs w:val="28"/>
        </w:rPr>
        <w:t>Равномерно п</w:t>
      </w:r>
      <w:r w:rsidRPr="007A1707">
        <w:rPr>
          <w:sz w:val="28"/>
          <w:szCs w:val="28"/>
        </w:rPr>
        <w:t>ролейте получившийся слой</w:t>
      </w:r>
      <w:r>
        <w:rPr>
          <w:sz w:val="28"/>
          <w:szCs w:val="28"/>
        </w:rPr>
        <w:t xml:space="preserve"> </w:t>
      </w:r>
      <w:r w:rsidRPr="007A1707">
        <w:rPr>
          <w:sz w:val="28"/>
          <w:szCs w:val="28"/>
        </w:rPr>
        <w:t>водой из шланга</w:t>
      </w:r>
      <w:r w:rsidR="00A14628">
        <w:rPr>
          <w:sz w:val="28"/>
          <w:szCs w:val="28"/>
        </w:rPr>
        <w:t xml:space="preserve"> с сеточным наконечником</w:t>
      </w:r>
      <w:r w:rsidRPr="007A1707">
        <w:rPr>
          <w:sz w:val="28"/>
          <w:szCs w:val="28"/>
        </w:rPr>
        <w:t xml:space="preserve"> или из лейки</w:t>
      </w:r>
      <w:r>
        <w:rPr>
          <w:sz w:val="28"/>
          <w:szCs w:val="28"/>
        </w:rPr>
        <w:t xml:space="preserve"> </w:t>
      </w:r>
      <w:r w:rsidRPr="007A1707">
        <w:rPr>
          <w:sz w:val="28"/>
          <w:szCs w:val="28"/>
        </w:rPr>
        <w:t>(необходимо не менее 10 литров</w:t>
      </w:r>
      <w:r>
        <w:rPr>
          <w:sz w:val="28"/>
          <w:szCs w:val="28"/>
        </w:rPr>
        <w:t xml:space="preserve"> </w:t>
      </w:r>
      <w:r w:rsidRPr="007A1707">
        <w:rPr>
          <w:sz w:val="28"/>
          <w:szCs w:val="28"/>
        </w:rPr>
        <w:t>воды на 1 м²).</w:t>
      </w:r>
      <w:r>
        <w:rPr>
          <w:sz w:val="28"/>
          <w:szCs w:val="28"/>
        </w:rPr>
        <w:t xml:space="preserve"> </w:t>
      </w:r>
      <w:r w:rsidRPr="007A1707">
        <w:rPr>
          <w:sz w:val="28"/>
          <w:szCs w:val="28"/>
        </w:rPr>
        <w:t>Утрамбуйте основание</w:t>
      </w:r>
      <w:r>
        <w:rPr>
          <w:sz w:val="28"/>
          <w:szCs w:val="28"/>
        </w:rPr>
        <w:t xml:space="preserve"> </w:t>
      </w:r>
      <w:r w:rsidRPr="007A1707">
        <w:rPr>
          <w:sz w:val="28"/>
          <w:szCs w:val="28"/>
        </w:rPr>
        <w:t>виброплитой.</w:t>
      </w:r>
      <w:r>
        <w:rPr>
          <w:sz w:val="28"/>
          <w:szCs w:val="28"/>
        </w:rPr>
        <w:t xml:space="preserve"> </w:t>
      </w:r>
    </w:p>
    <w:p w:rsidR="006244DE" w:rsidRDefault="006244DE" w:rsidP="006244DE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A41DF09" wp14:editId="6C161404">
            <wp:simplePos x="0" y="0"/>
            <wp:positionH relativeFrom="column">
              <wp:posOffset>55880</wp:posOffset>
            </wp:positionH>
            <wp:positionV relativeFrom="page">
              <wp:posOffset>4975225</wp:posOffset>
            </wp:positionV>
            <wp:extent cx="1518920" cy="1256030"/>
            <wp:effectExtent l="38100" t="38100" r="43180" b="393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256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FC2">
        <w:rPr>
          <w:sz w:val="28"/>
          <w:szCs w:val="28"/>
        </w:rPr>
        <w:t xml:space="preserve">На </w:t>
      </w:r>
      <w:r w:rsidR="00B8643A">
        <w:rPr>
          <w:sz w:val="28"/>
          <w:szCs w:val="28"/>
        </w:rPr>
        <w:t xml:space="preserve">мелкозернистый </w:t>
      </w:r>
      <w:r w:rsidR="00897D53">
        <w:rPr>
          <w:sz w:val="28"/>
          <w:szCs w:val="28"/>
        </w:rPr>
        <w:t>бетон</w:t>
      </w:r>
      <w:r w:rsidRPr="00CD0FC2">
        <w:rPr>
          <w:sz w:val="28"/>
          <w:szCs w:val="28"/>
        </w:rPr>
        <w:t xml:space="preserve"> </w:t>
      </w:r>
      <w:r w:rsidR="00897D53">
        <w:rPr>
          <w:sz w:val="28"/>
          <w:szCs w:val="28"/>
        </w:rPr>
        <w:t>В</w:t>
      </w:r>
      <w:r w:rsidR="00B8643A">
        <w:rPr>
          <w:sz w:val="28"/>
          <w:szCs w:val="28"/>
        </w:rPr>
        <w:t>12</w:t>
      </w:r>
      <w:r w:rsidR="00897D53">
        <w:rPr>
          <w:sz w:val="28"/>
          <w:szCs w:val="28"/>
        </w:rPr>
        <w:t>,5</w:t>
      </w:r>
      <w:r w:rsidR="00B8643A">
        <w:rPr>
          <w:sz w:val="28"/>
          <w:szCs w:val="28"/>
        </w:rPr>
        <w:t>-15</w:t>
      </w:r>
      <w:r w:rsidRPr="00CD0FC2">
        <w:rPr>
          <w:sz w:val="28"/>
          <w:szCs w:val="28"/>
        </w:rPr>
        <w:t xml:space="preserve"> установите</w:t>
      </w:r>
      <w:r>
        <w:rPr>
          <w:sz w:val="28"/>
          <w:szCs w:val="28"/>
        </w:rPr>
        <w:t xml:space="preserve"> </w:t>
      </w:r>
      <w:r w:rsidRPr="00CD0FC2">
        <w:rPr>
          <w:sz w:val="28"/>
          <w:szCs w:val="28"/>
        </w:rPr>
        <w:t>бордюры, при</w:t>
      </w:r>
      <w:r>
        <w:rPr>
          <w:sz w:val="28"/>
          <w:szCs w:val="28"/>
        </w:rPr>
        <w:t xml:space="preserve"> </w:t>
      </w:r>
      <w:r w:rsidRPr="00CD0FC2">
        <w:rPr>
          <w:sz w:val="28"/>
          <w:szCs w:val="28"/>
        </w:rPr>
        <w:t>необходимости в основании</w:t>
      </w:r>
      <w:r>
        <w:rPr>
          <w:sz w:val="28"/>
          <w:szCs w:val="28"/>
        </w:rPr>
        <w:t xml:space="preserve"> </w:t>
      </w:r>
      <w:r w:rsidRPr="00CD0FC2">
        <w:rPr>
          <w:sz w:val="28"/>
          <w:szCs w:val="28"/>
        </w:rPr>
        <w:t>следует выкопать траншею</w:t>
      </w:r>
      <w:r>
        <w:rPr>
          <w:sz w:val="28"/>
          <w:szCs w:val="28"/>
        </w:rPr>
        <w:t xml:space="preserve"> </w:t>
      </w:r>
      <w:r w:rsidRPr="00CD0FC2">
        <w:rPr>
          <w:sz w:val="28"/>
          <w:szCs w:val="28"/>
        </w:rPr>
        <w:t>небольшого размера и</w:t>
      </w:r>
      <w:r>
        <w:rPr>
          <w:sz w:val="28"/>
          <w:szCs w:val="28"/>
        </w:rPr>
        <w:t xml:space="preserve"> </w:t>
      </w:r>
      <w:r w:rsidRPr="00CD0FC2">
        <w:rPr>
          <w:sz w:val="28"/>
          <w:szCs w:val="28"/>
        </w:rPr>
        <w:t xml:space="preserve">требуемой </w:t>
      </w:r>
      <w:r w:rsidRPr="00CD0FC2">
        <w:rPr>
          <w:sz w:val="28"/>
          <w:szCs w:val="28"/>
        </w:rPr>
        <w:lastRenderedPageBreak/>
        <w:t>глубины.</w:t>
      </w:r>
      <w:r>
        <w:rPr>
          <w:sz w:val="28"/>
          <w:szCs w:val="28"/>
        </w:rPr>
        <w:t xml:space="preserve"> </w:t>
      </w:r>
      <w:r w:rsidRPr="00CD0FC2">
        <w:rPr>
          <w:sz w:val="28"/>
          <w:szCs w:val="28"/>
        </w:rPr>
        <w:t>Борта бордюра пролейте</w:t>
      </w:r>
      <w:r>
        <w:rPr>
          <w:sz w:val="28"/>
          <w:szCs w:val="28"/>
        </w:rPr>
        <w:t xml:space="preserve"> </w:t>
      </w:r>
      <w:r w:rsidRPr="00CD0FC2">
        <w:rPr>
          <w:sz w:val="28"/>
          <w:szCs w:val="28"/>
        </w:rPr>
        <w:t>раствором и заполните</w:t>
      </w:r>
      <w:r>
        <w:rPr>
          <w:sz w:val="28"/>
          <w:szCs w:val="28"/>
        </w:rPr>
        <w:t xml:space="preserve"> </w:t>
      </w:r>
      <w:r w:rsidRPr="00CD0FC2">
        <w:rPr>
          <w:sz w:val="28"/>
          <w:szCs w:val="28"/>
        </w:rPr>
        <w:t>песком.</w:t>
      </w:r>
    </w:p>
    <w:p w:rsidR="006244DE" w:rsidRPr="007A1707" w:rsidRDefault="006244DE" w:rsidP="006244DE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1" layoutInCell="1" allowOverlap="1" wp14:anchorId="1398B68F" wp14:editId="64A0372E">
            <wp:simplePos x="0" y="0"/>
            <wp:positionH relativeFrom="column">
              <wp:posOffset>3169285</wp:posOffset>
            </wp:positionH>
            <wp:positionV relativeFrom="page">
              <wp:posOffset>563880</wp:posOffset>
            </wp:positionV>
            <wp:extent cx="1209040" cy="1572895"/>
            <wp:effectExtent l="38100" t="38100" r="29210" b="463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572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9F0">
        <w:rPr>
          <w:sz w:val="28"/>
          <w:szCs w:val="28"/>
        </w:rPr>
        <w:t xml:space="preserve">Установите брусчатку в соответствии с рисунком и зазорами </w:t>
      </w:r>
      <w:r w:rsidR="00852DBE" w:rsidRPr="00852DBE">
        <w:rPr>
          <w:sz w:val="28"/>
          <w:szCs w:val="28"/>
        </w:rPr>
        <w:t>5</w:t>
      </w:r>
      <w:r w:rsidR="00852DBE">
        <w:rPr>
          <w:sz w:val="28"/>
          <w:szCs w:val="28"/>
        </w:rPr>
        <w:t>-</w:t>
      </w:r>
      <w:r w:rsidR="00852DBE" w:rsidRPr="00852DBE">
        <w:rPr>
          <w:sz w:val="28"/>
          <w:szCs w:val="28"/>
        </w:rPr>
        <w:t>8</w:t>
      </w:r>
      <w:r w:rsidRPr="009B69F0">
        <w:rPr>
          <w:sz w:val="28"/>
          <w:szCs w:val="28"/>
        </w:rPr>
        <w:t xml:space="preserve"> мм.</w:t>
      </w:r>
      <w:r>
        <w:rPr>
          <w:sz w:val="28"/>
          <w:szCs w:val="28"/>
        </w:rPr>
        <w:t xml:space="preserve"> </w:t>
      </w:r>
      <w:r w:rsidRPr="009B69F0">
        <w:rPr>
          <w:sz w:val="28"/>
          <w:szCs w:val="28"/>
        </w:rPr>
        <w:t>Используя резиновую киянку, выровняйте поверхность дорожки</w:t>
      </w:r>
      <w:r w:rsidR="00B8643A">
        <w:rPr>
          <w:sz w:val="28"/>
          <w:szCs w:val="28"/>
        </w:rPr>
        <w:t xml:space="preserve"> по уровню</w:t>
      </w:r>
      <w:r w:rsidRPr="009B69F0">
        <w:rPr>
          <w:sz w:val="28"/>
          <w:szCs w:val="28"/>
        </w:rPr>
        <w:t>. В</w:t>
      </w:r>
      <w:r>
        <w:rPr>
          <w:sz w:val="28"/>
          <w:szCs w:val="28"/>
        </w:rPr>
        <w:t xml:space="preserve"> </w:t>
      </w:r>
      <w:r w:rsidRPr="009B69F0">
        <w:rPr>
          <w:sz w:val="28"/>
          <w:szCs w:val="28"/>
        </w:rPr>
        <w:t>случае необходимости можно подсыпать недостающий песок, аккуратно</w:t>
      </w:r>
      <w:r>
        <w:rPr>
          <w:sz w:val="28"/>
          <w:szCs w:val="28"/>
        </w:rPr>
        <w:t xml:space="preserve"> </w:t>
      </w:r>
      <w:r w:rsidRPr="009B69F0">
        <w:rPr>
          <w:sz w:val="28"/>
          <w:szCs w:val="28"/>
        </w:rPr>
        <w:t>сняв один или несколько камней. Проконтролируйте уклоны по уровню.</w:t>
      </w:r>
      <w:r>
        <w:rPr>
          <w:sz w:val="28"/>
          <w:szCs w:val="28"/>
        </w:rPr>
        <w:t xml:space="preserve"> Уклон выполня</w:t>
      </w:r>
      <w:r w:rsidR="00852DBE">
        <w:rPr>
          <w:sz w:val="28"/>
          <w:szCs w:val="28"/>
        </w:rPr>
        <w:t>ется в сторону бордюрного камня</w:t>
      </w:r>
      <w:r>
        <w:rPr>
          <w:sz w:val="28"/>
          <w:szCs w:val="28"/>
        </w:rPr>
        <w:t>.</w:t>
      </w:r>
      <w:r w:rsidRPr="00185D84">
        <w:rPr>
          <w:sz w:val="28"/>
          <w:szCs w:val="28"/>
        </w:rPr>
        <w:t xml:space="preserve"> </w:t>
      </w:r>
      <w:r w:rsidRPr="00484646">
        <w:rPr>
          <w:sz w:val="28"/>
          <w:szCs w:val="28"/>
        </w:rPr>
        <w:t xml:space="preserve">Заполните </w:t>
      </w:r>
      <w:r w:rsidRPr="009B69F0">
        <w:rPr>
          <w:sz w:val="28"/>
          <w:szCs w:val="28"/>
        </w:rPr>
        <w:t xml:space="preserve">зазоры между камнями </w:t>
      </w:r>
      <w:r w:rsidR="00852DBE">
        <w:rPr>
          <w:rFonts w:eastAsia="Times New Roman"/>
          <w:color w:val="000000"/>
          <w:sz w:val="27"/>
          <w:szCs w:val="27"/>
          <w:lang w:eastAsia="ru-RU"/>
        </w:rPr>
        <w:t>цементно-песчаной смесью в соотношении 3:1</w:t>
      </w:r>
      <w:r w:rsidRPr="009B69F0">
        <w:rPr>
          <w:sz w:val="28"/>
          <w:szCs w:val="28"/>
        </w:rPr>
        <w:t xml:space="preserve"> с помощью</w:t>
      </w:r>
      <w:r>
        <w:rPr>
          <w:sz w:val="28"/>
          <w:szCs w:val="28"/>
        </w:rPr>
        <w:t xml:space="preserve"> </w:t>
      </w:r>
      <w:r w:rsidRPr="009B69F0">
        <w:rPr>
          <w:sz w:val="28"/>
          <w:szCs w:val="28"/>
        </w:rPr>
        <w:t>щетки, совершая движения в разных направлениях.</w:t>
      </w:r>
      <w:r>
        <w:rPr>
          <w:sz w:val="28"/>
          <w:szCs w:val="28"/>
        </w:rPr>
        <w:t xml:space="preserve"> </w:t>
      </w:r>
      <w:r w:rsidR="00852DBE">
        <w:rPr>
          <w:sz w:val="28"/>
          <w:szCs w:val="28"/>
        </w:rPr>
        <w:t xml:space="preserve">Излишки </w:t>
      </w:r>
      <w:r w:rsidR="00852DBE">
        <w:rPr>
          <w:rFonts w:eastAsia="Times New Roman"/>
          <w:color w:val="000000"/>
          <w:sz w:val="27"/>
          <w:szCs w:val="27"/>
          <w:lang w:eastAsia="ru-RU"/>
        </w:rPr>
        <w:t>цементно-песчаной смеси</w:t>
      </w:r>
      <w:r w:rsidRPr="009B69F0">
        <w:rPr>
          <w:sz w:val="28"/>
          <w:szCs w:val="28"/>
        </w:rPr>
        <w:t xml:space="preserve"> </w:t>
      </w:r>
      <w:r w:rsidR="00055DA8">
        <w:rPr>
          <w:rFonts w:eastAsia="Times New Roman"/>
          <w:color w:val="000000"/>
          <w:sz w:val="27"/>
          <w:szCs w:val="27"/>
          <w:lang w:eastAsia="ru-RU"/>
        </w:rPr>
        <w:t>срезают ручным шаблоном или кельмой</w:t>
      </w:r>
      <w:r w:rsidR="00126D40">
        <w:rPr>
          <w:rFonts w:eastAsia="Times New Roman"/>
          <w:color w:val="000000"/>
          <w:sz w:val="27"/>
          <w:szCs w:val="27"/>
          <w:lang w:eastAsia="ru-RU"/>
        </w:rPr>
        <w:t xml:space="preserve"> или сметаются</w:t>
      </w:r>
      <w:r w:rsidRPr="009B69F0">
        <w:rPr>
          <w:sz w:val="28"/>
          <w:szCs w:val="28"/>
        </w:rPr>
        <w:t>.</w:t>
      </w:r>
    </w:p>
    <w:p w:rsidR="006244DE" w:rsidRDefault="006244DE" w:rsidP="006244DE">
      <w:pPr>
        <w:spacing w:after="0" w:line="360" w:lineRule="auto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1" layoutInCell="1" allowOverlap="1" wp14:anchorId="7171D87E" wp14:editId="378B527C">
            <wp:simplePos x="0" y="0"/>
            <wp:positionH relativeFrom="column">
              <wp:posOffset>43180</wp:posOffset>
            </wp:positionH>
            <wp:positionV relativeFrom="page">
              <wp:posOffset>3257550</wp:posOffset>
            </wp:positionV>
            <wp:extent cx="2375535" cy="1068705"/>
            <wp:effectExtent l="38100" t="38100" r="43815" b="3619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7"/>
                    <a:stretch/>
                  </pic:blipFill>
                  <pic:spPr bwMode="auto">
                    <a:xfrm>
                      <a:off x="0" y="0"/>
                      <a:ext cx="2375535" cy="106870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70C" w:rsidRDefault="006A370C"/>
    <w:p w:rsidR="006A370C" w:rsidRDefault="006A370C"/>
    <w:p w:rsidR="006A370C" w:rsidRDefault="006A370C"/>
    <w:p w:rsidR="006A370C" w:rsidRDefault="006A370C" w:rsidP="006A370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УСТРОЙСТВО МОЩЕНОЙ ПОВЕРХНОСТИ НА ЩЕБЕНОЧНОМ ОСНОВАНИИ</w:t>
      </w:r>
    </w:p>
    <w:p w:rsidR="006A370C" w:rsidRPr="007A1707" w:rsidRDefault="006A370C" w:rsidP="006A370C">
      <w:pPr>
        <w:spacing w:after="0" w:line="360" w:lineRule="auto"/>
        <w:jc w:val="center"/>
        <w:rPr>
          <w:b/>
          <w:sz w:val="16"/>
          <w:szCs w:val="16"/>
        </w:rPr>
      </w:pPr>
    </w:p>
    <w:p w:rsidR="006A370C" w:rsidRDefault="003D4360" w:rsidP="007A705A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D8A54AF" wp14:editId="1EDF97F1">
            <wp:simplePos x="0" y="0"/>
            <wp:positionH relativeFrom="column">
              <wp:posOffset>57785</wp:posOffset>
            </wp:positionH>
            <wp:positionV relativeFrom="paragraph">
              <wp:posOffset>3107055</wp:posOffset>
            </wp:positionV>
            <wp:extent cx="1517650" cy="1663700"/>
            <wp:effectExtent l="38100" t="38100" r="44450" b="317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66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C23C9A9" wp14:editId="63FC3501">
            <wp:simplePos x="0" y="0"/>
            <wp:positionH relativeFrom="column">
              <wp:posOffset>2868930</wp:posOffset>
            </wp:positionH>
            <wp:positionV relativeFrom="paragraph">
              <wp:posOffset>713105</wp:posOffset>
            </wp:positionV>
            <wp:extent cx="1517650" cy="1283970"/>
            <wp:effectExtent l="38100" t="38100" r="44450" b="304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83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70C" w:rsidRPr="006A370C">
        <w:rPr>
          <w:sz w:val="28"/>
          <w:szCs w:val="28"/>
        </w:rPr>
        <w:t>В подготовленное ложе насыпьте щебень слоем 1</w:t>
      </w:r>
      <w:r w:rsidR="0017535F">
        <w:rPr>
          <w:sz w:val="28"/>
          <w:szCs w:val="28"/>
        </w:rPr>
        <w:t>5</w:t>
      </w:r>
      <w:r w:rsidR="006A370C" w:rsidRPr="006A370C">
        <w:rPr>
          <w:sz w:val="28"/>
          <w:szCs w:val="28"/>
        </w:rPr>
        <w:t>-2</w:t>
      </w:r>
      <w:r w:rsidR="0017535F">
        <w:rPr>
          <w:sz w:val="28"/>
          <w:szCs w:val="28"/>
        </w:rPr>
        <w:t>5</w:t>
      </w:r>
      <w:r w:rsidR="006A370C" w:rsidRPr="006A370C">
        <w:rPr>
          <w:sz w:val="28"/>
          <w:szCs w:val="28"/>
        </w:rPr>
        <w:t xml:space="preserve"> см и разровняйте в соответствии с уклонами и уровнем</w:t>
      </w:r>
      <w:r w:rsidR="006A370C">
        <w:rPr>
          <w:sz w:val="28"/>
          <w:szCs w:val="28"/>
        </w:rPr>
        <w:t xml:space="preserve">. </w:t>
      </w:r>
      <w:r w:rsidR="006A370C" w:rsidRPr="006A370C">
        <w:rPr>
          <w:sz w:val="28"/>
          <w:szCs w:val="28"/>
        </w:rPr>
        <w:t xml:space="preserve">Утрамбуйте щебень ручной трамбовкой или </w:t>
      </w:r>
      <w:proofErr w:type="spellStart"/>
      <w:r w:rsidR="006A370C" w:rsidRPr="006A370C">
        <w:rPr>
          <w:sz w:val="28"/>
          <w:szCs w:val="28"/>
        </w:rPr>
        <w:t>вибротрамбовкой</w:t>
      </w:r>
      <w:proofErr w:type="spellEnd"/>
      <w:r w:rsidR="006A370C">
        <w:rPr>
          <w:sz w:val="28"/>
          <w:szCs w:val="28"/>
        </w:rPr>
        <w:t>.</w:t>
      </w:r>
      <w:r w:rsidR="006A370C" w:rsidRPr="006A370C">
        <w:rPr>
          <w:sz w:val="28"/>
          <w:szCs w:val="28"/>
        </w:rPr>
        <w:t xml:space="preserve"> На </w:t>
      </w:r>
      <w:r w:rsidR="00B8643A">
        <w:rPr>
          <w:sz w:val="28"/>
          <w:szCs w:val="28"/>
        </w:rPr>
        <w:t xml:space="preserve">мелкозернистый </w:t>
      </w:r>
      <w:r w:rsidR="00055DA8">
        <w:rPr>
          <w:sz w:val="28"/>
          <w:szCs w:val="28"/>
        </w:rPr>
        <w:t>бетон В</w:t>
      </w:r>
      <w:r w:rsidR="00B8643A">
        <w:rPr>
          <w:sz w:val="28"/>
          <w:szCs w:val="28"/>
        </w:rPr>
        <w:t>12</w:t>
      </w:r>
      <w:r w:rsidR="00055DA8">
        <w:rPr>
          <w:sz w:val="28"/>
          <w:szCs w:val="28"/>
        </w:rPr>
        <w:t>,5</w:t>
      </w:r>
      <w:r w:rsidR="00B8643A">
        <w:rPr>
          <w:sz w:val="28"/>
          <w:szCs w:val="28"/>
        </w:rPr>
        <w:t>-15</w:t>
      </w:r>
      <w:r w:rsidR="006A370C" w:rsidRPr="006A370C">
        <w:rPr>
          <w:sz w:val="28"/>
          <w:szCs w:val="28"/>
        </w:rPr>
        <w:t xml:space="preserve"> установите</w:t>
      </w:r>
      <w:r w:rsidR="006A370C">
        <w:rPr>
          <w:sz w:val="28"/>
          <w:szCs w:val="28"/>
        </w:rPr>
        <w:t xml:space="preserve"> </w:t>
      </w:r>
      <w:r w:rsidR="006A370C" w:rsidRPr="006A370C">
        <w:rPr>
          <w:sz w:val="28"/>
          <w:szCs w:val="28"/>
        </w:rPr>
        <w:t>бордюры. При необходимости в</w:t>
      </w:r>
      <w:r w:rsidR="006A370C">
        <w:rPr>
          <w:sz w:val="28"/>
          <w:szCs w:val="28"/>
        </w:rPr>
        <w:t xml:space="preserve"> </w:t>
      </w:r>
      <w:r w:rsidR="006A370C" w:rsidRPr="006A370C">
        <w:rPr>
          <w:sz w:val="28"/>
          <w:szCs w:val="28"/>
        </w:rPr>
        <w:t>основании следует выкопать траншею</w:t>
      </w:r>
      <w:r w:rsidR="006A370C">
        <w:rPr>
          <w:sz w:val="28"/>
          <w:szCs w:val="28"/>
        </w:rPr>
        <w:t xml:space="preserve"> </w:t>
      </w:r>
      <w:r w:rsidR="006A370C" w:rsidRPr="006A370C">
        <w:rPr>
          <w:sz w:val="28"/>
          <w:szCs w:val="28"/>
        </w:rPr>
        <w:t>небольшого размера и требуемой</w:t>
      </w:r>
      <w:r w:rsidR="006A370C">
        <w:rPr>
          <w:sz w:val="28"/>
          <w:szCs w:val="28"/>
        </w:rPr>
        <w:t xml:space="preserve"> </w:t>
      </w:r>
      <w:r w:rsidR="006A370C" w:rsidRPr="006A370C">
        <w:rPr>
          <w:sz w:val="28"/>
          <w:szCs w:val="28"/>
        </w:rPr>
        <w:t>глубины.</w:t>
      </w:r>
      <w:r w:rsidR="006A370C">
        <w:rPr>
          <w:sz w:val="28"/>
          <w:szCs w:val="28"/>
        </w:rPr>
        <w:t xml:space="preserve"> </w:t>
      </w:r>
      <w:r w:rsidR="006A370C" w:rsidRPr="006A370C">
        <w:rPr>
          <w:sz w:val="28"/>
          <w:szCs w:val="28"/>
        </w:rPr>
        <w:t>Борта бордюра заполняются</w:t>
      </w:r>
      <w:r w:rsidR="006A370C">
        <w:rPr>
          <w:sz w:val="28"/>
          <w:szCs w:val="28"/>
        </w:rPr>
        <w:t xml:space="preserve"> </w:t>
      </w:r>
      <w:r w:rsidR="006A370C" w:rsidRPr="006A370C">
        <w:rPr>
          <w:sz w:val="28"/>
          <w:szCs w:val="28"/>
        </w:rPr>
        <w:t>раствором и затем песком.</w:t>
      </w:r>
      <w:r w:rsidR="006A370C">
        <w:rPr>
          <w:sz w:val="28"/>
          <w:szCs w:val="28"/>
        </w:rPr>
        <w:t xml:space="preserve"> </w:t>
      </w:r>
      <w:r w:rsidR="006A370C" w:rsidRPr="006A370C">
        <w:rPr>
          <w:sz w:val="28"/>
          <w:szCs w:val="28"/>
        </w:rPr>
        <w:t>Насыпьте и разровняйте сухую</w:t>
      </w:r>
      <w:r w:rsidR="006A370C">
        <w:rPr>
          <w:sz w:val="28"/>
          <w:szCs w:val="28"/>
        </w:rPr>
        <w:t xml:space="preserve"> </w:t>
      </w:r>
      <w:r w:rsidR="006A370C" w:rsidRPr="006A370C">
        <w:rPr>
          <w:sz w:val="28"/>
          <w:szCs w:val="28"/>
        </w:rPr>
        <w:t>цементно-песчаную смесь</w:t>
      </w:r>
      <w:r w:rsidR="0017535F">
        <w:rPr>
          <w:sz w:val="28"/>
          <w:szCs w:val="28"/>
        </w:rPr>
        <w:t xml:space="preserve"> (гарцовка следующего состава: цемент 8-12% + песок 88-92%)</w:t>
      </w:r>
      <w:r w:rsidR="006A370C" w:rsidRPr="006A370C">
        <w:rPr>
          <w:sz w:val="28"/>
          <w:szCs w:val="28"/>
        </w:rPr>
        <w:t xml:space="preserve"> слоем 5-10 см.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Установите брусчатку в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соответствии с рисунком и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 xml:space="preserve">зазорами </w:t>
      </w:r>
      <w:r w:rsidR="00055DA8">
        <w:rPr>
          <w:sz w:val="28"/>
          <w:szCs w:val="28"/>
        </w:rPr>
        <w:t>5</w:t>
      </w:r>
      <w:r w:rsidR="007A705A" w:rsidRPr="007A705A">
        <w:rPr>
          <w:sz w:val="28"/>
          <w:szCs w:val="28"/>
        </w:rPr>
        <w:t>-</w:t>
      </w:r>
      <w:r w:rsidR="00055DA8">
        <w:rPr>
          <w:sz w:val="28"/>
          <w:szCs w:val="28"/>
        </w:rPr>
        <w:t>8</w:t>
      </w:r>
      <w:r w:rsidR="007A705A" w:rsidRPr="007A705A">
        <w:rPr>
          <w:sz w:val="28"/>
          <w:szCs w:val="28"/>
        </w:rPr>
        <w:t xml:space="preserve"> мм.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Используя резиновую киянку,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выровняйте поверхность дорожки.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 xml:space="preserve">В случае </w:t>
      </w:r>
      <w:r w:rsidR="007A705A" w:rsidRPr="007A705A">
        <w:rPr>
          <w:sz w:val="28"/>
          <w:szCs w:val="28"/>
        </w:rPr>
        <w:lastRenderedPageBreak/>
        <w:t>необходимости можно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подсыпать недостающую смесь,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аккуратно сняв один или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несколько камней.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Проконтролируйте уклоны по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уровню.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Пролейте дорожку большим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количеством воды. Заполните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швы сухой смесью.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Повторно пролейте дорожку,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следя за тем, чтобы вода не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вымывала смесь из швов.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При необходимости до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полного застывания очистите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поверхность от излишков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раствора. На поверхности не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должно остаться следов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раствора. Все швы должны быть</w:t>
      </w:r>
      <w:r w:rsidR="007A705A">
        <w:rPr>
          <w:sz w:val="28"/>
          <w:szCs w:val="28"/>
        </w:rPr>
        <w:t xml:space="preserve"> </w:t>
      </w:r>
      <w:r w:rsidR="007A705A" w:rsidRPr="007A705A">
        <w:rPr>
          <w:sz w:val="28"/>
          <w:szCs w:val="28"/>
        </w:rPr>
        <w:t>тщательно заполнены смесью.</w:t>
      </w:r>
    </w:p>
    <w:p w:rsidR="00EC1540" w:rsidRDefault="00EC154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7A705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E714B0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УСТРОЙСТВО МОЩЕНОЙ ПОВЕРХНОСТИ В МЕСТАХ УСИЛЕННОГО ВОЗДЕЙСТВИЯ НА ДОРОЖНОЕ ПОКРЫТИЕ</w:t>
      </w:r>
    </w:p>
    <w:p w:rsidR="00E714B0" w:rsidRPr="00E714B0" w:rsidRDefault="00E714B0">
      <w:pPr>
        <w:rPr>
          <w:sz w:val="16"/>
          <w:szCs w:val="16"/>
        </w:rPr>
      </w:pPr>
    </w:p>
    <w:p w:rsidR="008C7B12" w:rsidRDefault="008C7B12" w:rsidP="008C7B12">
      <w:pPr>
        <w:spacing w:after="0" w:line="360" w:lineRule="auto"/>
        <w:ind w:firstLine="851"/>
        <w:jc w:val="both"/>
        <w:rPr>
          <w:sz w:val="28"/>
          <w:szCs w:val="28"/>
        </w:rPr>
      </w:pPr>
      <w:r w:rsidRPr="008C7B12">
        <w:rPr>
          <w:sz w:val="28"/>
          <w:szCs w:val="28"/>
        </w:rPr>
        <w:t>Размер и структура дорожных одежд определяются несколькими факторами, основные из которых - характер грунта, в котором производятся работы, и нагрузка на плиточное покрытие при эксплуатации. Наиболее простые в работе песчаные грунты. Чем больше содержание в них глины и суглинков, тем сложнее. Самые сложные - торфяники. В них приходится вынимать грунт иногда на 1 м, а порой и глубже, и отсыпать все это мощными слоями щебня. Чем больше нагрузка, тем мощнее должно быть основание.</w:t>
      </w:r>
    </w:p>
    <w:p w:rsidR="00E714B0" w:rsidRDefault="008C7B12" w:rsidP="008C7B12">
      <w:pPr>
        <w:spacing w:after="0" w:line="360" w:lineRule="auto"/>
        <w:ind w:firstLine="851"/>
        <w:jc w:val="both"/>
        <w:rPr>
          <w:sz w:val="28"/>
          <w:szCs w:val="28"/>
        </w:rPr>
      </w:pPr>
      <w:r w:rsidRPr="008C7B12">
        <w:rPr>
          <w:sz w:val="28"/>
          <w:szCs w:val="28"/>
        </w:rPr>
        <w:t>В районах с влажным и холодным климатом на участках с неблагоприятными грунтово-гидрологическими условиями должны быть предусмотрены мероприятия по осушению и обеспечению морозостой</w:t>
      </w:r>
      <w:r w:rsidR="006C40CE">
        <w:rPr>
          <w:sz w:val="28"/>
          <w:szCs w:val="28"/>
        </w:rPr>
        <w:t>кос</w:t>
      </w:r>
      <w:r w:rsidRPr="008C7B12">
        <w:rPr>
          <w:sz w:val="28"/>
          <w:szCs w:val="28"/>
        </w:rPr>
        <w:t xml:space="preserve">ти дорожной одежды и земляного полотна. Запроектированная дорожная одежда должна быть не только прочной и надежной в </w:t>
      </w:r>
      <w:r w:rsidRPr="008C7B12">
        <w:rPr>
          <w:sz w:val="28"/>
          <w:szCs w:val="28"/>
        </w:rPr>
        <w:lastRenderedPageBreak/>
        <w:t>эксплуатации, но экономичной и возможно менее материалоемкой, особенно по расходу дефицитных материалов и энергии.</w:t>
      </w:r>
      <w:r w:rsidR="00D7249F">
        <w:rPr>
          <w:noProof/>
          <w:sz w:val="28"/>
          <w:szCs w:val="28"/>
          <w:lang w:eastAsia="ru-RU"/>
        </w:rPr>
        <w:drawing>
          <wp:inline distT="0" distB="0" distL="0" distR="0">
            <wp:extent cx="4431665" cy="246443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12" w:rsidRDefault="008C7B12" w:rsidP="008C7B12">
      <w:pPr>
        <w:spacing w:after="0" w:line="360" w:lineRule="auto"/>
        <w:ind w:firstLine="851"/>
        <w:jc w:val="both"/>
        <w:rPr>
          <w:sz w:val="28"/>
          <w:szCs w:val="28"/>
        </w:rPr>
      </w:pPr>
      <w:r w:rsidRPr="008C7B12">
        <w:rPr>
          <w:sz w:val="28"/>
          <w:szCs w:val="28"/>
        </w:rPr>
        <w:t>Рассмотрим общую принципиальную схему конструкции дорожных одежд</w:t>
      </w:r>
      <w:r>
        <w:rPr>
          <w:sz w:val="28"/>
          <w:szCs w:val="28"/>
        </w:rPr>
        <w:t>:</w:t>
      </w:r>
    </w:p>
    <w:p w:rsidR="008C7B12" w:rsidRPr="008C7B12" w:rsidRDefault="008C7B12" w:rsidP="008C7B12">
      <w:pPr>
        <w:pStyle w:val="a9"/>
        <w:numPr>
          <w:ilvl w:val="0"/>
          <w:numId w:val="3"/>
        </w:numPr>
        <w:spacing w:after="0" w:line="360" w:lineRule="auto"/>
        <w:ind w:left="1418"/>
        <w:jc w:val="both"/>
        <w:rPr>
          <w:sz w:val="28"/>
          <w:szCs w:val="28"/>
        </w:rPr>
      </w:pPr>
      <w:r w:rsidRPr="008C7B12">
        <w:rPr>
          <w:sz w:val="28"/>
          <w:szCs w:val="28"/>
        </w:rPr>
        <w:t xml:space="preserve">искусственную тротуарную плитку бетонную (она может частично или полностью </w:t>
      </w:r>
      <w:proofErr w:type="gramStart"/>
      <w:r w:rsidRPr="008C7B12">
        <w:rPr>
          <w:sz w:val="28"/>
          <w:szCs w:val="28"/>
        </w:rPr>
        <w:t>заменяться на природный</w:t>
      </w:r>
      <w:proofErr w:type="gramEnd"/>
      <w:r w:rsidRPr="008C7B12">
        <w:rPr>
          <w:sz w:val="28"/>
          <w:szCs w:val="28"/>
        </w:rPr>
        <w:t xml:space="preserve"> камень - гранит, габбродиабаз и т.п.) высотой от 40 до 100 мм;</w:t>
      </w:r>
    </w:p>
    <w:p w:rsidR="008C7B12" w:rsidRPr="008C7B12" w:rsidRDefault="008C7B12" w:rsidP="008C7B12">
      <w:pPr>
        <w:pStyle w:val="a9"/>
        <w:numPr>
          <w:ilvl w:val="0"/>
          <w:numId w:val="3"/>
        </w:numPr>
        <w:spacing w:after="0" w:line="360" w:lineRule="auto"/>
        <w:ind w:left="1418"/>
        <w:jc w:val="both"/>
        <w:rPr>
          <w:sz w:val="28"/>
          <w:szCs w:val="28"/>
        </w:rPr>
      </w:pPr>
      <w:r w:rsidRPr="008C7B12">
        <w:rPr>
          <w:sz w:val="28"/>
          <w:szCs w:val="28"/>
        </w:rPr>
        <w:t xml:space="preserve"> монтажный слой, служащий для окончательного выравнивания основания </w:t>
      </w:r>
      <w:r w:rsidRPr="008C7B12">
        <w:rPr>
          <w:sz w:val="28"/>
          <w:szCs w:val="28"/>
        </w:rPr>
        <w:lastRenderedPageBreak/>
        <w:t>толщиной 30-60 мм, из гарцовки (цемент 8-12% + песок 88-92%);</w:t>
      </w:r>
    </w:p>
    <w:p w:rsidR="008C7B12" w:rsidRPr="008C7B12" w:rsidRDefault="008C7B12" w:rsidP="008C7B12">
      <w:pPr>
        <w:pStyle w:val="a9"/>
        <w:numPr>
          <w:ilvl w:val="0"/>
          <w:numId w:val="3"/>
        </w:numPr>
        <w:spacing w:after="0" w:line="360" w:lineRule="auto"/>
        <w:ind w:left="1418"/>
        <w:jc w:val="both"/>
        <w:rPr>
          <w:sz w:val="28"/>
          <w:szCs w:val="28"/>
        </w:rPr>
      </w:pPr>
      <w:r w:rsidRPr="008C7B12">
        <w:rPr>
          <w:sz w:val="28"/>
          <w:szCs w:val="28"/>
        </w:rPr>
        <w:t xml:space="preserve"> дренирующие прослойки из </w:t>
      </w:r>
      <w:proofErr w:type="spellStart"/>
      <w:r w:rsidRPr="008C7B12">
        <w:rPr>
          <w:sz w:val="28"/>
          <w:szCs w:val="28"/>
        </w:rPr>
        <w:t>геотекстиля</w:t>
      </w:r>
      <w:proofErr w:type="spellEnd"/>
      <w:r w:rsidRPr="008C7B12">
        <w:rPr>
          <w:sz w:val="28"/>
          <w:szCs w:val="28"/>
        </w:rPr>
        <w:t xml:space="preserve"> </w:t>
      </w: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дорнит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техпол</w:t>
      </w:r>
      <w:proofErr w:type="spellEnd"/>
      <w:r>
        <w:rPr>
          <w:sz w:val="28"/>
          <w:szCs w:val="28"/>
        </w:rPr>
        <w:t>» и пр.</w:t>
      </w:r>
      <w:r w:rsidRPr="008C7B12">
        <w:rPr>
          <w:sz w:val="28"/>
          <w:szCs w:val="28"/>
        </w:rPr>
        <w:t xml:space="preserve">, предназначенные для отвода поверхностных вод, проникающих сверху через швы в бетонной плитке. Кроме того, геотекстильные прослойки служат для усиления конструкции и препятствуют взаимному проникновению сыпучих материалов друг в друга и, следовательно, изменению их характеристик. Такие прослойки располагаются как между монтажным слоем и несущими слоями основания, так и между слоями основания и грунтом. В расчетах на прочность их, как правило, не учитывают, что служит определенным запасом по надежности, так как уменьшается вероятность разрушения всей конструкции дорожных одежд. Укладываются геотекстильные прослойки очень просто - путем раскатывания рулонов </w:t>
      </w:r>
      <w:r w:rsidRPr="008C7B12">
        <w:rPr>
          <w:sz w:val="28"/>
          <w:szCs w:val="28"/>
        </w:rPr>
        <w:lastRenderedPageBreak/>
        <w:t xml:space="preserve">на подготовленную и утрамбованную основу. Применение </w:t>
      </w:r>
      <w:proofErr w:type="spellStart"/>
      <w:r w:rsidRPr="008C7B12">
        <w:rPr>
          <w:sz w:val="28"/>
          <w:szCs w:val="28"/>
        </w:rPr>
        <w:t>геотекстиля</w:t>
      </w:r>
      <w:proofErr w:type="spellEnd"/>
      <w:r w:rsidRPr="008C7B12">
        <w:rPr>
          <w:sz w:val="28"/>
          <w:szCs w:val="28"/>
        </w:rPr>
        <w:t>, естественно, приведет к удорожанию общего объема работ, но заметно увеличит срок службы дорожных одежд;</w:t>
      </w:r>
    </w:p>
    <w:p w:rsidR="008C7B12" w:rsidRPr="008C7B12" w:rsidRDefault="008C7B12" w:rsidP="008C7B12">
      <w:pPr>
        <w:pStyle w:val="a9"/>
        <w:numPr>
          <w:ilvl w:val="0"/>
          <w:numId w:val="3"/>
        </w:numPr>
        <w:spacing w:after="0" w:line="360" w:lineRule="auto"/>
        <w:ind w:left="1418"/>
        <w:jc w:val="both"/>
        <w:rPr>
          <w:sz w:val="28"/>
          <w:szCs w:val="28"/>
        </w:rPr>
      </w:pPr>
      <w:r w:rsidRPr="008C7B12">
        <w:rPr>
          <w:sz w:val="28"/>
          <w:szCs w:val="28"/>
        </w:rPr>
        <w:t xml:space="preserve"> несущее основание. Разделяется на два слоя. Основной (</w:t>
      </w:r>
      <w:proofErr w:type="gramStart"/>
      <w:r w:rsidRPr="008C7B12">
        <w:rPr>
          <w:sz w:val="28"/>
          <w:szCs w:val="28"/>
        </w:rPr>
        <w:t>нижний</w:t>
      </w:r>
      <w:proofErr w:type="gramEnd"/>
      <w:r w:rsidRPr="008C7B12">
        <w:rPr>
          <w:sz w:val="28"/>
          <w:szCs w:val="28"/>
        </w:rPr>
        <w:t xml:space="preserve">) отсыпается щебнем фракции 20-40 или 40-70 в зависимости от величины основания и расчетной нагрузки. Трамбовать данный слой нужно особенно тщательно, применяя для этого </w:t>
      </w:r>
      <w:proofErr w:type="spellStart"/>
      <w:r w:rsidRPr="008C7B12">
        <w:rPr>
          <w:sz w:val="28"/>
          <w:szCs w:val="28"/>
        </w:rPr>
        <w:t>виброкатки</w:t>
      </w:r>
      <w:proofErr w:type="spellEnd"/>
      <w:r w:rsidRPr="008C7B12">
        <w:rPr>
          <w:sz w:val="28"/>
          <w:szCs w:val="28"/>
        </w:rPr>
        <w:t xml:space="preserve">, </w:t>
      </w:r>
      <w:proofErr w:type="gramStart"/>
      <w:r w:rsidRPr="008C7B12">
        <w:rPr>
          <w:sz w:val="28"/>
          <w:szCs w:val="28"/>
        </w:rPr>
        <w:t>тяжелые</w:t>
      </w:r>
      <w:proofErr w:type="gramEnd"/>
      <w:r w:rsidRPr="008C7B12">
        <w:rPr>
          <w:sz w:val="28"/>
          <w:szCs w:val="28"/>
        </w:rPr>
        <w:t xml:space="preserve"> или супертяжелые </w:t>
      </w:r>
      <w:proofErr w:type="spellStart"/>
      <w:r w:rsidRPr="008C7B12">
        <w:rPr>
          <w:sz w:val="28"/>
          <w:szCs w:val="28"/>
        </w:rPr>
        <w:t>виброплиты</w:t>
      </w:r>
      <w:proofErr w:type="spellEnd"/>
      <w:r w:rsidRPr="008C7B12">
        <w:rPr>
          <w:sz w:val="28"/>
          <w:szCs w:val="28"/>
        </w:rPr>
        <w:t>. Расклинивающий (верхний) слой отсыпается из щебня фракции 5-20 см. Он не так велик, достаточно 3-5 см, но уплотняется так же, как и основной;</w:t>
      </w:r>
    </w:p>
    <w:p w:rsidR="008C7B12" w:rsidRPr="008C7B12" w:rsidRDefault="008C7B12" w:rsidP="008C7B12">
      <w:pPr>
        <w:pStyle w:val="a9"/>
        <w:numPr>
          <w:ilvl w:val="0"/>
          <w:numId w:val="3"/>
        </w:numPr>
        <w:spacing w:after="0" w:line="360" w:lineRule="auto"/>
        <w:ind w:left="1418"/>
        <w:jc w:val="both"/>
        <w:rPr>
          <w:sz w:val="28"/>
          <w:szCs w:val="28"/>
        </w:rPr>
      </w:pPr>
      <w:r w:rsidRPr="008C7B12">
        <w:rPr>
          <w:sz w:val="28"/>
          <w:szCs w:val="28"/>
        </w:rPr>
        <w:t xml:space="preserve"> дополнительный слой основания. Отсыпается из песка модулем</w:t>
      </w:r>
      <w:r w:rsidR="00F6317C">
        <w:rPr>
          <w:sz w:val="28"/>
          <w:szCs w:val="28"/>
        </w:rPr>
        <w:t xml:space="preserve"> крупности 2 и более</w:t>
      </w:r>
      <w:r w:rsidRPr="008C7B12">
        <w:rPr>
          <w:sz w:val="28"/>
          <w:szCs w:val="28"/>
        </w:rPr>
        <w:t>.</w:t>
      </w:r>
    </w:p>
    <w:p w:rsidR="00E270CE" w:rsidRPr="00E270CE" w:rsidRDefault="00E270CE" w:rsidP="00E270CE">
      <w:pPr>
        <w:spacing w:after="0" w:line="360" w:lineRule="auto"/>
        <w:ind w:firstLine="851"/>
        <w:jc w:val="both"/>
        <w:rPr>
          <w:sz w:val="28"/>
          <w:szCs w:val="28"/>
        </w:rPr>
      </w:pPr>
      <w:r w:rsidRPr="00E270CE">
        <w:rPr>
          <w:sz w:val="28"/>
          <w:szCs w:val="28"/>
        </w:rPr>
        <w:t xml:space="preserve">Под грунтом земляного полотна предполагается существующее грунтовое основание в пределах </w:t>
      </w:r>
      <w:r w:rsidRPr="00E270CE">
        <w:rPr>
          <w:sz w:val="28"/>
          <w:szCs w:val="28"/>
        </w:rPr>
        <w:lastRenderedPageBreak/>
        <w:t>«рабочего слоя», т.е. на глубину 1,5 м от поверхности покрытия. Грунт земляного полотна может содержать поверхностный слой, уплотненный с целью повышения его прочностных и деформационных характеристик, а также морозостой</w:t>
      </w:r>
      <w:r w:rsidR="00F6317C">
        <w:rPr>
          <w:sz w:val="28"/>
          <w:szCs w:val="28"/>
        </w:rPr>
        <w:t>к</w:t>
      </w:r>
      <w:r w:rsidRPr="00E270CE">
        <w:rPr>
          <w:sz w:val="28"/>
          <w:szCs w:val="28"/>
        </w:rPr>
        <w:t>ости.</w:t>
      </w:r>
    </w:p>
    <w:p w:rsidR="00E714B0" w:rsidRPr="008C7B12" w:rsidRDefault="00E270CE" w:rsidP="00E270CE">
      <w:pPr>
        <w:spacing w:after="0" w:line="360" w:lineRule="auto"/>
        <w:ind w:firstLine="851"/>
        <w:jc w:val="both"/>
        <w:rPr>
          <w:sz w:val="28"/>
          <w:szCs w:val="28"/>
        </w:rPr>
      </w:pPr>
      <w:r w:rsidRPr="00E270CE">
        <w:rPr>
          <w:sz w:val="28"/>
          <w:szCs w:val="28"/>
        </w:rPr>
        <w:t>В районах сезонного промерзания грунтов земляного полотна при неблагоприятных гидрологических условиях наряду с требуемой прочностью и устойчивостью должна быть обеспечена достаточная морозостой</w:t>
      </w:r>
      <w:r w:rsidR="00F6317C">
        <w:rPr>
          <w:sz w:val="28"/>
          <w:szCs w:val="28"/>
        </w:rPr>
        <w:t>к</w:t>
      </w:r>
      <w:r w:rsidRPr="00E270CE">
        <w:rPr>
          <w:sz w:val="28"/>
          <w:szCs w:val="28"/>
        </w:rPr>
        <w:t>ость дорожных одежд, в частности, с помощью укладки теплоизолирующих слоев, снижающих глубину промерзания грунта под дорожной одеждой или полностью исключающих его</w:t>
      </w:r>
      <w:r>
        <w:rPr>
          <w:sz w:val="28"/>
          <w:szCs w:val="28"/>
        </w:rPr>
        <w:t>.</w:t>
      </w:r>
    </w:p>
    <w:p w:rsidR="00E714B0" w:rsidRDefault="00E714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C1540" w:rsidRDefault="00EC1540" w:rsidP="00EC1540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ТЕХНОЛОГИЯ УКЛАДКИ БРУСЧАТКИ</w:t>
      </w:r>
    </w:p>
    <w:p w:rsidR="00EC1540" w:rsidRPr="007A1707" w:rsidRDefault="00EC1540" w:rsidP="00EC1540">
      <w:pPr>
        <w:spacing w:after="0" w:line="360" w:lineRule="auto"/>
        <w:jc w:val="center"/>
        <w:rPr>
          <w:b/>
          <w:sz w:val="16"/>
          <w:szCs w:val="16"/>
        </w:rPr>
      </w:pPr>
    </w:p>
    <w:p w:rsidR="000618B2" w:rsidRPr="000618B2" w:rsidRDefault="000618B2" w:rsidP="000618B2">
      <w:pPr>
        <w:spacing w:after="0" w:line="360" w:lineRule="auto"/>
        <w:ind w:firstLine="851"/>
        <w:jc w:val="both"/>
        <w:rPr>
          <w:sz w:val="28"/>
          <w:szCs w:val="28"/>
        </w:rPr>
      </w:pPr>
      <w:r w:rsidRPr="000618B2">
        <w:rPr>
          <w:sz w:val="28"/>
          <w:szCs w:val="28"/>
        </w:rPr>
        <w:t>Для укладки тротуарной плитки при достаточном объёме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работ необходима бригада из 4</w:t>
      </w:r>
      <w:r>
        <w:rPr>
          <w:sz w:val="28"/>
          <w:szCs w:val="28"/>
        </w:rPr>
        <w:t>-</w:t>
      </w:r>
      <w:r w:rsidRPr="000618B2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человек, которая сможет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в среднем за 1 рабочую смену освоить объём 30</w:t>
      </w:r>
      <w:r>
        <w:rPr>
          <w:sz w:val="28"/>
          <w:szCs w:val="28"/>
        </w:rPr>
        <w:t>-</w:t>
      </w:r>
      <w:r w:rsidRPr="000618B2">
        <w:rPr>
          <w:sz w:val="28"/>
          <w:szCs w:val="28"/>
        </w:rPr>
        <w:t>40м</w:t>
      </w:r>
      <w:r w:rsidRPr="000618B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со всеми сопутствующими работами.</w:t>
      </w:r>
    </w:p>
    <w:p w:rsidR="000618B2" w:rsidRPr="000618B2" w:rsidRDefault="000618B2" w:rsidP="000618B2">
      <w:pPr>
        <w:spacing w:after="0" w:line="360" w:lineRule="auto"/>
        <w:ind w:firstLine="851"/>
        <w:jc w:val="both"/>
        <w:rPr>
          <w:sz w:val="28"/>
          <w:szCs w:val="28"/>
        </w:rPr>
      </w:pPr>
      <w:r w:rsidRPr="000618B2">
        <w:rPr>
          <w:sz w:val="28"/>
          <w:szCs w:val="28"/>
        </w:rPr>
        <w:t>Укладку начинают:</w:t>
      </w:r>
    </w:p>
    <w:p w:rsidR="000618B2" w:rsidRPr="000618B2" w:rsidRDefault="000618B2" w:rsidP="000618B2">
      <w:pPr>
        <w:pStyle w:val="a9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618B2">
        <w:rPr>
          <w:sz w:val="28"/>
          <w:szCs w:val="28"/>
        </w:rPr>
        <w:t xml:space="preserve">т нижней точки </w:t>
      </w:r>
      <w:proofErr w:type="gramStart"/>
      <w:r w:rsidRPr="000618B2">
        <w:rPr>
          <w:sz w:val="28"/>
          <w:szCs w:val="28"/>
        </w:rPr>
        <w:t>к</w:t>
      </w:r>
      <w:proofErr w:type="gramEnd"/>
      <w:r w:rsidRPr="000618B2">
        <w:rPr>
          <w:sz w:val="28"/>
          <w:szCs w:val="28"/>
        </w:rPr>
        <w:t xml:space="preserve"> повышающей;</w:t>
      </w:r>
    </w:p>
    <w:p w:rsidR="000618B2" w:rsidRPr="000618B2" w:rsidRDefault="000618B2" w:rsidP="000618B2">
      <w:pPr>
        <w:pStyle w:val="a9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618B2">
        <w:rPr>
          <w:sz w:val="28"/>
          <w:szCs w:val="28"/>
        </w:rPr>
        <w:t>т оптически важной границы;</w:t>
      </w:r>
    </w:p>
    <w:p w:rsidR="000618B2" w:rsidRPr="000618B2" w:rsidRDefault="000618B2" w:rsidP="000618B2">
      <w:pPr>
        <w:pStyle w:val="a9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618B2">
        <w:rPr>
          <w:sz w:val="28"/>
          <w:szCs w:val="28"/>
        </w:rPr>
        <w:t>т важных зримых элементов, таких как парадный вход дома, крыльцо и т.д.</w:t>
      </w:r>
    </w:p>
    <w:p w:rsidR="000618B2" w:rsidRPr="000618B2" w:rsidRDefault="000618B2" w:rsidP="000618B2">
      <w:pPr>
        <w:spacing w:after="0" w:line="360" w:lineRule="auto"/>
        <w:ind w:firstLine="851"/>
        <w:jc w:val="both"/>
        <w:rPr>
          <w:sz w:val="28"/>
          <w:szCs w:val="28"/>
        </w:rPr>
      </w:pPr>
      <w:r w:rsidRPr="000618B2">
        <w:rPr>
          <w:sz w:val="28"/>
          <w:szCs w:val="28"/>
        </w:rPr>
        <w:t>Прежде чем начинать укладывать первый ряд брусчатки,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для выдержки точного расстояния швов нужно натянуть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шнур на всю длину и ширину данного объекта. Затем,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придерживаясь натянутого шнура, приступаем к укладке.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Проверять точное расположение швов рекомендуется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через каждые три ряда уложенной брусчатки.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Укладывается при помощи резинового молотка лёгким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постукиванием по брусчатке. Каждые 5м</w:t>
      </w:r>
      <w:r w:rsidRPr="000618B2">
        <w:rPr>
          <w:sz w:val="28"/>
          <w:szCs w:val="28"/>
          <w:vertAlign w:val="superscript"/>
        </w:rPr>
        <w:t>2</w:t>
      </w:r>
      <w:r w:rsidRPr="000618B2">
        <w:rPr>
          <w:sz w:val="28"/>
          <w:szCs w:val="28"/>
        </w:rPr>
        <w:t xml:space="preserve"> уложенной, но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не уплотнённой брусчатки её горизонтальная поверхность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 xml:space="preserve">контролируется при помощи </w:t>
      </w:r>
      <w:r w:rsidRPr="000618B2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-</w:t>
      </w:r>
      <w:r w:rsidRPr="000618B2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метрового правила, при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этом погрешности</w:t>
      </w:r>
      <w:r>
        <w:rPr>
          <w:sz w:val="28"/>
          <w:szCs w:val="28"/>
        </w:rPr>
        <w:t xml:space="preserve"> не должны превышать</w:t>
      </w:r>
      <w:r w:rsidRPr="000618B2">
        <w:rPr>
          <w:sz w:val="28"/>
          <w:szCs w:val="28"/>
        </w:rPr>
        <w:t xml:space="preserve"> от 5 мм до 1 см на 2 метра уложенной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площади.</w:t>
      </w:r>
    </w:p>
    <w:p w:rsidR="00EC1540" w:rsidRDefault="000618B2" w:rsidP="000618B2">
      <w:pPr>
        <w:spacing w:after="0" w:line="360" w:lineRule="auto"/>
        <w:ind w:firstLine="851"/>
        <w:jc w:val="both"/>
        <w:rPr>
          <w:sz w:val="28"/>
          <w:szCs w:val="28"/>
        </w:rPr>
      </w:pPr>
      <w:r w:rsidRPr="000618B2">
        <w:rPr>
          <w:sz w:val="28"/>
          <w:szCs w:val="28"/>
        </w:rPr>
        <w:t>Нередко возникают проблемы очень точной резки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брусчатки. Для этого существуют отрезные диски с</w:t>
      </w:r>
      <w:r>
        <w:rPr>
          <w:sz w:val="28"/>
          <w:szCs w:val="28"/>
        </w:rPr>
        <w:t xml:space="preserve"> </w:t>
      </w:r>
      <w:r w:rsidRPr="000618B2">
        <w:rPr>
          <w:sz w:val="28"/>
          <w:szCs w:val="28"/>
        </w:rPr>
        <w:t>алмазным напылением.</w:t>
      </w:r>
    </w:p>
    <w:p w:rsidR="002F22D9" w:rsidRDefault="002F22D9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2F22D9" w:rsidRDefault="002F22D9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714B0" w:rsidRDefault="00E714B0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007DD2" w:rsidRDefault="00007DD2" w:rsidP="000618B2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ОСОБЕННОСТИ ВЫПОЛНЕНИЯ РАБОТ В ЗИМНЕЕ ВРЕМЯ</w:t>
      </w:r>
    </w:p>
    <w:p w:rsidR="00BB556F" w:rsidRPr="007A1707" w:rsidRDefault="00BB556F" w:rsidP="00BB556F">
      <w:pPr>
        <w:spacing w:after="0" w:line="360" w:lineRule="auto"/>
        <w:jc w:val="center"/>
        <w:rPr>
          <w:b/>
          <w:sz w:val="16"/>
          <w:szCs w:val="16"/>
        </w:rPr>
      </w:pPr>
    </w:p>
    <w:p w:rsidR="00BB556F" w:rsidRP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  <w:r w:rsidRPr="00BB556F">
        <w:rPr>
          <w:sz w:val="28"/>
          <w:szCs w:val="28"/>
        </w:rPr>
        <w:t>При укладке плит на бетонное основание в зимнее время поверхность его должна быть тщательно очищена от грязи, снега и льда и затем прогрета. Для облегчения удаления ледяного покрова рекомендуется оттаивание его раствором хлористого кальция CaCl</w:t>
      </w:r>
      <w:r>
        <w:rPr>
          <w:sz w:val="28"/>
          <w:szCs w:val="28"/>
          <w:vertAlign w:val="subscript"/>
        </w:rPr>
        <w:t>2</w:t>
      </w:r>
      <w:r w:rsidRPr="00BB556F">
        <w:rPr>
          <w:sz w:val="28"/>
          <w:szCs w:val="28"/>
        </w:rPr>
        <w:t xml:space="preserve"> из расчета один литр на квадратный метр. Очистку и прогрев бетонного основания можно производить </w:t>
      </w:r>
      <w:proofErr w:type="spellStart"/>
      <w:r w:rsidRPr="00BB556F">
        <w:rPr>
          <w:sz w:val="28"/>
          <w:szCs w:val="28"/>
        </w:rPr>
        <w:t>асфальторазогревателем</w:t>
      </w:r>
      <w:proofErr w:type="spellEnd"/>
      <w:r w:rsidRPr="00BB556F">
        <w:rPr>
          <w:sz w:val="28"/>
          <w:szCs w:val="28"/>
        </w:rPr>
        <w:t>, а также нагретым до температуры 180-200</w:t>
      </w:r>
      <w:proofErr w:type="gramStart"/>
      <w:r w:rsidRPr="00BB556F">
        <w:rPr>
          <w:sz w:val="28"/>
          <w:szCs w:val="28"/>
        </w:rPr>
        <w:t>°С</w:t>
      </w:r>
      <w:proofErr w:type="gramEnd"/>
      <w:r w:rsidRPr="00BB556F">
        <w:rPr>
          <w:sz w:val="28"/>
          <w:szCs w:val="28"/>
        </w:rPr>
        <w:t xml:space="preserve"> горячим песком, который укладывают слоем толщиной 5-7 см, с последующим его удалением и использованием для других целей.</w:t>
      </w:r>
    </w:p>
    <w:p w:rsidR="00BB556F" w:rsidRP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  <w:r w:rsidRPr="00BB556F">
        <w:rPr>
          <w:sz w:val="28"/>
          <w:szCs w:val="28"/>
        </w:rPr>
        <w:t>По очищенному и подогретому бетонному основанию укладывают выравнивающий слой, подогретый до 35</w:t>
      </w:r>
      <w:proofErr w:type="gramStart"/>
      <w:r w:rsidRPr="00BB556F">
        <w:rPr>
          <w:sz w:val="28"/>
          <w:szCs w:val="28"/>
        </w:rPr>
        <w:t>°С</w:t>
      </w:r>
      <w:proofErr w:type="gramEnd"/>
      <w:r w:rsidRPr="00BB556F">
        <w:rPr>
          <w:sz w:val="28"/>
          <w:szCs w:val="28"/>
        </w:rPr>
        <w:t>, из цементно-песчаной смеси толщиной до 20 мм.</w:t>
      </w:r>
    </w:p>
    <w:p w:rsidR="00BB556F" w:rsidRP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  <w:r w:rsidRPr="00BB556F">
        <w:rPr>
          <w:sz w:val="28"/>
          <w:szCs w:val="28"/>
        </w:rPr>
        <w:t xml:space="preserve">Работы по устройству тротуаров во время сильного снегопада прекращаются. Подготовленные участки выравнивающего слоя укрываются </w:t>
      </w:r>
      <w:r w:rsidRPr="00BB556F">
        <w:rPr>
          <w:sz w:val="28"/>
          <w:szCs w:val="28"/>
        </w:rPr>
        <w:lastRenderedPageBreak/>
        <w:t>передвижными навесами, брезентом или соломенными матами. Производить укладку плит при температуре ниже -15</w:t>
      </w:r>
      <w:proofErr w:type="gramStart"/>
      <w:r w:rsidRPr="00BB556F">
        <w:rPr>
          <w:sz w:val="28"/>
          <w:szCs w:val="28"/>
        </w:rPr>
        <w:t>°С</w:t>
      </w:r>
      <w:proofErr w:type="gramEnd"/>
      <w:r w:rsidRPr="00BB556F">
        <w:rPr>
          <w:sz w:val="28"/>
          <w:szCs w:val="28"/>
        </w:rPr>
        <w:t xml:space="preserve"> не разрешается.</w:t>
      </w: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  <w:r w:rsidRPr="00BB556F">
        <w:rPr>
          <w:sz w:val="28"/>
          <w:szCs w:val="28"/>
        </w:rPr>
        <w:t>Заделку швов рекомендуется производить только весной. В случае необходимости заполнения швов зимой следует предварительно подогреть места сопряжения плит и заполнить их подогретой до 35</w:t>
      </w:r>
      <w:proofErr w:type="gramStart"/>
      <w:r w:rsidRPr="00BB556F">
        <w:rPr>
          <w:sz w:val="28"/>
          <w:szCs w:val="28"/>
        </w:rPr>
        <w:t>°С</w:t>
      </w:r>
      <w:proofErr w:type="gramEnd"/>
      <w:r w:rsidRPr="00BB556F">
        <w:rPr>
          <w:sz w:val="28"/>
          <w:szCs w:val="28"/>
        </w:rPr>
        <w:t xml:space="preserve"> цементно-песчаной смесью.</w:t>
      </w: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BB556F" w:rsidRDefault="00BB556F" w:rsidP="00BB556F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</w:t>
      </w:r>
    </w:p>
    <w:p w:rsidR="00BB556F" w:rsidRPr="007A1707" w:rsidRDefault="00BB556F" w:rsidP="00BB556F">
      <w:pPr>
        <w:spacing w:after="0" w:line="360" w:lineRule="auto"/>
        <w:jc w:val="center"/>
        <w:rPr>
          <w:b/>
          <w:sz w:val="16"/>
          <w:szCs w:val="16"/>
        </w:rPr>
      </w:pPr>
    </w:p>
    <w:p w:rsidR="00BB556F" w:rsidRPr="006A40E1" w:rsidRDefault="006A40E1" w:rsidP="006A40E1">
      <w:pPr>
        <w:pStyle w:val="a9"/>
        <w:numPr>
          <w:ilvl w:val="0"/>
          <w:numId w:val="5"/>
        </w:numPr>
        <w:spacing w:after="0" w:line="360" w:lineRule="auto"/>
        <w:contextualSpacing w:val="0"/>
        <w:jc w:val="both"/>
        <w:rPr>
          <w:sz w:val="28"/>
          <w:szCs w:val="28"/>
        </w:rPr>
      </w:pPr>
      <w:r w:rsidRPr="006A40E1">
        <w:rPr>
          <w:rFonts w:eastAsia="Times New Roman"/>
          <w:bCs/>
          <w:color w:val="000000"/>
          <w:sz w:val="28"/>
          <w:szCs w:val="28"/>
          <w:lang w:eastAsia="ru-RU"/>
        </w:rPr>
        <w:t xml:space="preserve">Технологическая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к</w:t>
      </w:r>
      <w:r w:rsidRPr="006A40E1">
        <w:rPr>
          <w:rFonts w:eastAsia="Times New Roman"/>
          <w:bCs/>
          <w:color w:val="000000"/>
          <w:sz w:val="28"/>
          <w:szCs w:val="28"/>
          <w:lang w:eastAsia="ru-RU"/>
        </w:rPr>
        <w:t xml:space="preserve">арта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н</w:t>
      </w:r>
      <w:r w:rsidRPr="006A40E1">
        <w:rPr>
          <w:rFonts w:eastAsia="Times New Roman"/>
          <w:bCs/>
          <w:color w:val="000000"/>
          <w:sz w:val="28"/>
          <w:szCs w:val="28"/>
          <w:lang w:eastAsia="ru-RU"/>
        </w:rPr>
        <w:t xml:space="preserve">а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у</w:t>
      </w:r>
      <w:r w:rsidRPr="006A40E1">
        <w:rPr>
          <w:rFonts w:eastAsia="Times New Roman"/>
          <w:bCs/>
          <w:color w:val="000000"/>
          <w:sz w:val="28"/>
          <w:szCs w:val="28"/>
          <w:lang w:eastAsia="ru-RU"/>
        </w:rPr>
        <w:t xml:space="preserve">стройство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сборных покрытий т</w:t>
      </w:r>
      <w:r w:rsidRPr="006A40E1">
        <w:rPr>
          <w:rFonts w:eastAsia="Times New Roman"/>
          <w:bCs/>
          <w:color w:val="000000"/>
          <w:sz w:val="28"/>
          <w:szCs w:val="28"/>
          <w:lang w:eastAsia="ru-RU"/>
        </w:rPr>
        <w:t>ротуаров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. Арх. №8811. – М.: МОСОРГСТРОЙ</w:t>
      </w:r>
      <w:r w:rsidR="006A0C0D">
        <w:rPr>
          <w:rFonts w:eastAsia="Times New Roman"/>
          <w:bCs/>
          <w:color w:val="000000"/>
          <w:sz w:val="28"/>
          <w:szCs w:val="28"/>
          <w:lang w:eastAsia="ru-RU"/>
        </w:rPr>
        <w:t>, 1983.</w:t>
      </w:r>
    </w:p>
    <w:p w:rsidR="006A40E1" w:rsidRPr="006A0C0D" w:rsidRDefault="00D45E75" w:rsidP="006A40E1">
      <w:pPr>
        <w:pStyle w:val="a9"/>
        <w:numPr>
          <w:ilvl w:val="0"/>
          <w:numId w:val="5"/>
        </w:numPr>
        <w:spacing w:after="0" w:line="360" w:lineRule="auto"/>
        <w:contextualSpacing w:val="0"/>
        <w:jc w:val="both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ГОСТ 17608-91. Плиты бетонные тротуарные. Технические у</w:t>
      </w:r>
      <w:r w:rsidR="006A0C0D">
        <w:rPr>
          <w:rFonts w:eastAsia="Times New Roman"/>
          <w:bCs/>
          <w:color w:val="000000"/>
          <w:sz w:val="28"/>
          <w:szCs w:val="28"/>
          <w:lang w:eastAsia="ru-RU"/>
        </w:rPr>
        <w:t>с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ловия.</w:t>
      </w:r>
    </w:p>
    <w:p w:rsidR="006A0C0D" w:rsidRPr="006A0C0D" w:rsidRDefault="006A0C0D" w:rsidP="006A40E1">
      <w:pPr>
        <w:pStyle w:val="a9"/>
        <w:numPr>
          <w:ilvl w:val="0"/>
          <w:numId w:val="5"/>
        </w:numPr>
        <w:spacing w:after="0" w:line="360" w:lineRule="auto"/>
        <w:contextualSpacing w:val="0"/>
        <w:jc w:val="both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Александров В.Д. Тротуарная плитка. Материалы и технологии. – М.: Познавательная книга, 2010. – 184с.</w:t>
      </w:r>
    </w:p>
    <w:p w:rsidR="006A0C0D" w:rsidRPr="006A40E1" w:rsidRDefault="006A0C0D" w:rsidP="006A0C0D">
      <w:pPr>
        <w:pStyle w:val="a9"/>
        <w:numPr>
          <w:ilvl w:val="0"/>
          <w:numId w:val="5"/>
        </w:numPr>
        <w:spacing w:after="0" w:line="360" w:lineRule="auto"/>
        <w:contextualSpacing w:val="0"/>
        <w:jc w:val="both"/>
        <w:rPr>
          <w:sz w:val="28"/>
          <w:szCs w:val="28"/>
        </w:rPr>
      </w:pPr>
      <w:r w:rsidRPr="006A0C0D">
        <w:rPr>
          <w:sz w:val="28"/>
          <w:szCs w:val="28"/>
        </w:rPr>
        <w:t>http://kirpich.unikma.ru/upload/Laying_sidewalk_brick.pdf</w:t>
      </w:r>
    </w:p>
    <w:p w:rsidR="00BB556F" w:rsidRDefault="00BB556F" w:rsidP="006A40E1">
      <w:pPr>
        <w:spacing w:after="0" w:line="360" w:lineRule="auto"/>
        <w:ind w:left="426" w:firstLine="426"/>
        <w:jc w:val="both"/>
        <w:rPr>
          <w:sz w:val="28"/>
          <w:szCs w:val="28"/>
        </w:rPr>
      </w:pPr>
    </w:p>
    <w:p w:rsidR="00007DD2" w:rsidRDefault="00007DD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22D9" w:rsidRDefault="002F22D9" w:rsidP="002F22D9">
      <w:pPr>
        <w:spacing w:after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2F22D9" w:rsidRPr="002F22D9" w:rsidRDefault="002F22D9" w:rsidP="002F22D9">
      <w:pPr>
        <w:spacing w:after="0" w:line="360" w:lineRule="auto"/>
        <w:jc w:val="center"/>
        <w:rPr>
          <w:i/>
          <w:sz w:val="28"/>
          <w:szCs w:val="28"/>
          <w:u w:val="single"/>
        </w:rPr>
      </w:pPr>
      <w:r w:rsidRPr="002F22D9">
        <w:rPr>
          <w:i/>
          <w:sz w:val="28"/>
          <w:szCs w:val="28"/>
          <w:u w:val="single"/>
        </w:rPr>
        <w:t>СПОСОБЫ УКЛАДКИ. ПЕРЕВЯЗКА</w:t>
      </w:r>
    </w:p>
    <w:p w:rsidR="002F22D9" w:rsidRPr="002F22D9" w:rsidRDefault="002F22D9" w:rsidP="000618B2">
      <w:pPr>
        <w:spacing w:after="0" w:line="360" w:lineRule="auto"/>
        <w:ind w:firstLine="851"/>
        <w:jc w:val="both"/>
        <w:rPr>
          <w:sz w:val="16"/>
          <w:szCs w:val="16"/>
        </w:rPr>
      </w:pPr>
    </w:p>
    <w:p w:rsid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1665" cy="3789224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78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1. Половинная перевязка</w:t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2. Трёхчетвертная перевязка</w:t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3. Перевязка в елочку</w:t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4. Диагональная</w:t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5. Блочная двухэлементная</w:t>
      </w:r>
    </w:p>
    <w:p w:rsid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 xml:space="preserve">6. </w:t>
      </w:r>
      <w:proofErr w:type="gramStart"/>
      <w:r w:rsidRPr="002F22D9">
        <w:rPr>
          <w:sz w:val="28"/>
          <w:szCs w:val="28"/>
        </w:rPr>
        <w:t>Блочная</w:t>
      </w:r>
      <w:proofErr w:type="gramEnd"/>
      <w:r w:rsidRPr="002F22D9">
        <w:rPr>
          <w:sz w:val="28"/>
          <w:szCs w:val="28"/>
        </w:rPr>
        <w:t xml:space="preserve"> одно и двухэлементная</w:t>
      </w:r>
    </w:p>
    <w:p w:rsid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1665" cy="3774586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7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D9" w:rsidRDefault="002F22D9" w:rsidP="002F22D9">
      <w:pPr>
        <w:spacing w:after="0" w:line="360" w:lineRule="auto"/>
        <w:jc w:val="both"/>
        <w:rPr>
          <w:sz w:val="28"/>
          <w:szCs w:val="28"/>
        </w:rPr>
      </w:pP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 xml:space="preserve">7. </w:t>
      </w:r>
      <w:proofErr w:type="gramStart"/>
      <w:r w:rsidRPr="002F22D9">
        <w:rPr>
          <w:sz w:val="28"/>
          <w:szCs w:val="28"/>
        </w:rPr>
        <w:t>Блочная</w:t>
      </w:r>
      <w:proofErr w:type="gramEnd"/>
      <w:r w:rsidRPr="002F22D9">
        <w:rPr>
          <w:sz w:val="28"/>
          <w:szCs w:val="28"/>
        </w:rPr>
        <w:t xml:space="preserve"> двух и трёхэлементная</w:t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 xml:space="preserve">8. </w:t>
      </w:r>
      <w:proofErr w:type="gramStart"/>
      <w:r w:rsidRPr="002F22D9">
        <w:rPr>
          <w:sz w:val="28"/>
          <w:szCs w:val="28"/>
        </w:rPr>
        <w:t>Блочная</w:t>
      </w:r>
      <w:proofErr w:type="gramEnd"/>
      <w:r w:rsidRPr="002F22D9">
        <w:rPr>
          <w:sz w:val="28"/>
          <w:szCs w:val="28"/>
        </w:rPr>
        <w:t xml:space="preserve"> с установкой на ребро и</w:t>
      </w:r>
      <w:r>
        <w:rPr>
          <w:sz w:val="28"/>
          <w:szCs w:val="28"/>
        </w:rPr>
        <w:t xml:space="preserve"> </w:t>
      </w:r>
      <w:r w:rsidRPr="002F22D9">
        <w:rPr>
          <w:sz w:val="28"/>
          <w:szCs w:val="28"/>
        </w:rPr>
        <w:t>плашмя</w:t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9. Линейная укладка</w:t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10. Линейная укладка с перевязкой</w:t>
      </w:r>
    </w:p>
    <w:p w:rsidR="002F22D9" w:rsidRP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11. С применением угловой брусчатки</w:t>
      </w:r>
    </w:p>
    <w:p w:rsid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 w:rsidRPr="002F22D9">
        <w:rPr>
          <w:sz w:val="28"/>
          <w:szCs w:val="28"/>
        </w:rPr>
        <w:t>12. С применением угловой брусчатки</w:t>
      </w:r>
    </w:p>
    <w:p w:rsidR="002F22D9" w:rsidRDefault="002F22D9" w:rsidP="002F22D9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1665" cy="3807671"/>
            <wp:effectExtent l="0" t="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8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50" w:rsidRDefault="00016A50" w:rsidP="002F22D9">
      <w:pPr>
        <w:spacing w:after="0" w:line="360" w:lineRule="auto"/>
        <w:jc w:val="both"/>
        <w:rPr>
          <w:sz w:val="28"/>
          <w:szCs w:val="28"/>
        </w:rPr>
      </w:pPr>
    </w:p>
    <w:p w:rsidR="002F22D9" w:rsidRPr="00016A50" w:rsidRDefault="002F22D9" w:rsidP="002F22D9">
      <w:pPr>
        <w:spacing w:after="0" w:line="360" w:lineRule="auto"/>
        <w:jc w:val="both"/>
        <w:rPr>
          <w:sz w:val="26"/>
          <w:szCs w:val="26"/>
        </w:rPr>
      </w:pPr>
      <w:r w:rsidRPr="00016A50">
        <w:rPr>
          <w:sz w:val="26"/>
          <w:szCs w:val="26"/>
        </w:rPr>
        <w:t>13. Чередование клинкерной брусчатки и мозаики</w:t>
      </w:r>
    </w:p>
    <w:p w:rsidR="002F22D9" w:rsidRPr="00016A50" w:rsidRDefault="002F22D9" w:rsidP="002F22D9">
      <w:pPr>
        <w:spacing w:after="0" w:line="360" w:lineRule="auto"/>
        <w:jc w:val="both"/>
        <w:rPr>
          <w:sz w:val="26"/>
          <w:szCs w:val="26"/>
        </w:rPr>
      </w:pPr>
      <w:r w:rsidRPr="00016A50">
        <w:rPr>
          <w:sz w:val="26"/>
          <w:szCs w:val="26"/>
        </w:rPr>
        <w:t>14. Плашмя (блочная перевязка) и с установкой на ребро клинкера различных цветов</w:t>
      </w:r>
    </w:p>
    <w:p w:rsidR="002F22D9" w:rsidRPr="00016A50" w:rsidRDefault="002F22D9" w:rsidP="002F22D9">
      <w:pPr>
        <w:spacing w:after="0" w:line="360" w:lineRule="auto"/>
        <w:jc w:val="both"/>
        <w:rPr>
          <w:sz w:val="26"/>
          <w:szCs w:val="26"/>
        </w:rPr>
      </w:pPr>
      <w:r w:rsidRPr="00016A50">
        <w:rPr>
          <w:sz w:val="26"/>
          <w:szCs w:val="26"/>
        </w:rPr>
        <w:t>15. Половинная перевязка с осевым размыканием клинкером различных цветов</w:t>
      </w:r>
    </w:p>
    <w:p w:rsidR="002F22D9" w:rsidRPr="00016A50" w:rsidRDefault="002F22D9" w:rsidP="002F22D9">
      <w:pPr>
        <w:spacing w:after="0" w:line="360" w:lineRule="auto"/>
        <w:jc w:val="both"/>
        <w:rPr>
          <w:sz w:val="26"/>
          <w:szCs w:val="26"/>
        </w:rPr>
      </w:pPr>
      <w:r w:rsidRPr="00016A50">
        <w:rPr>
          <w:sz w:val="26"/>
          <w:szCs w:val="26"/>
        </w:rPr>
        <w:t>16. Комбинация клинкерной брусчатки и натурального камня</w:t>
      </w:r>
    </w:p>
    <w:p w:rsidR="002F22D9" w:rsidRPr="00016A50" w:rsidRDefault="002F22D9" w:rsidP="002F22D9">
      <w:pPr>
        <w:spacing w:after="0" w:line="360" w:lineRule="auto"/>
        <w:jc w:val="both"/>
        <w:rPr>
          <w:sz w:val="26"/>
          <w:szCs w:val="26"/>
        </w:rPr>
      </w:pPr>
      <w:r w:rsidRPr="00016A50">
        <w:rPr>
          <w:sz w:val="26"/>
          <w:szCs w:val="26"/>
        </w:rPr>
        <w:t>17. Оформление поворота с применением натурального камня</w:t>
      </w:r>
    </w:p>
    <w:p w:rsidR="002F22D9" w:rsidRDefault="002F22D9" w:rsidP="002F22D9">
      <w:pPr>
        <w:spacing w:after="0" w:line="360" w:lineRule="auto"/>
        <w:jc w:val="both"/>
        <w:rPr>
          <w:sz w:val="26"/>
          <w:szCs w:val="26"/>
        </w:rPr>
      </w:pPr>
      <w:r w:rsidRPr="00016A50">
        <w:rPr>
          <w:sz w:val="26"/>
          <w:szCs w:val="26"/>
        </w:rPr>
        <w:t>18. Оформление поворота с применением угловой брусчатки</w:t>
      </w:r>
    </w:p>
    <w:p w:rsidR="00016A50" w:rsidRDefault="00016A50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p w:rsidR="00BB556F" w:rsidRPr="00016A50" w:rsidRDefault="00BB556F" w:rsidP="002F22D9">
      <w:pPr>
        <w:spacing w:after="0" w:line="360" w:lineRule="auto"/>
        <w:jc w:val="both"/>
        <w:rPr>
          <w:sz w:val="28"/>
          <w:szCs w:val="28"/>
        </w:rPr>
      </w:pPr>
    </w:p>
    <w:sectPr w:rsidR="00BB556F" w:rsidRPr="00016A50" w:rsidSect="00C74B22">
      <w:footerReference w:type="default" r:id="rId22"/>
      <w:pgSz w:w="8419" w:h="11906" w:orient="landscape"/>
      <w:pgMar w:top="720" w:right="720" w:bottom="720" w:left="720" w:header="34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009" w:rsidRDefault="00B97009" w:rsidP="006C053D">
      <w:pPr>
        <w:spacing w:after="0" w:line="240" w:lineRule="auto"/>
      </w:pPr>
      <w:r>
        <w:separator/>
      </w:r>
    </w:p>
  </w:endnote>
  <w:endnote w:type="continuationSeparator" w:id="0">
    <w:p w:rsidR="00B97009" w:rsidRDefault="00B97009" w:rsidP="006C0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424882"/>
      <w:docPartObj>
        <w:docPartGallery w:val="Page Numbers (Bottom of Page)"/>
        <w:docPartUnique/>
      </w:docPartObj>
    </w:sdtPr>
    <w:sdtEndPr/>
    <w:sdtContent>
      <w:p w:rsidR="007D0BB5" w:rsidRDefault="007D0BB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8BF">
          <w:rPr>
            <w:noProof/>
          </w:rPr>
          <w:t>24</w:t>
        </w:r>
        <w:r>
          <w:fldChar w:fldCharType="end"/>
        </w:r>
      </w:p>
    </w:sdtContent>
  </w:sdt>
  <w:p w:rsidR="00634B29" w:rsidRDefault="00634B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009" w:rsidRDefault="00B97009" w:rsidP="006C053D">
      <w:pPr>
        <w:spacing w:after="0" w:line="240" w:lineRule="auto"/>
      </w:pPr>
      <w:r>
        <w:separator/>
      </w:r>
    </w:p>
  </w:footnote>
  <w:footnote w:type="continuationSeparator" w:id="0">
    <w:p w:rsidR="00B97009" w:rsidRDefault="00B97009" w:rsidP="006C0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F6EE5"/>
    <w:multiLevelType w:val="hybridMultilevel"/>
    <w:tmpl w:val="3FA05F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CE32FD3"/>
    <w:multiLevelType w:val="hybridMultilevel"/>
    <w:tmpl w:val="D1B49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2668A"/>
    <w:multiLevelType w:val="hybridMultilevel"/>
    <w:tmpl w:val="22AEB1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32E6E00"/>
    <w:multiLevelType w:val="hybridMultilevel"/>
    <w:tmpl w:val="9B08ED6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7396C94"/>
    <w:multiLevelType w:val="hybridMultilevel"/>
    <w:tmpl w:val="62FCB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bookFoldPrinting/>
  <w:bookFoldPrintingSheets w:val="-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054"/>
    <w:rsid w:val="0000258C"/>
    <w:rsid w:val="00007DD2"/>
    <w:rsid w:val="00016A50"/>
    <w:rsid w:val="00055DA8"/>
    <w:rsid w:val="000618B2"/>
    <w:rsid w:val="000708BB"/>
    <w:rsid w:val="000F5693"/>
    <w:rsid w:val="00126D40"/>
    <w:rsid w:val="0017535F"/>
    <w:rsid w:val="001F21A0"/>
    <w:rsid w:val="001F34A1"/>
    <w:rsid w:val="00267D76"/>
    <w:rsid w:val="002F22D9"/>
    <w:rsid w:val="003967CD"/>
    <w:rsid w:val="003D4360"/>
    <w:rsid w:val="004E264B"/>
    <w:rsid w:val="00567D16"/>
    <w:rsid w:val="00572054"/>
    <w:rsid w:val="0057276A"/>
    <w:rsid w:val="006244DE"/>
    <w:rsid w:val="00634B29"/>
    <w:rsid w:val="00641F6A"/>
    <w:rsid w:val="006A0C0D"/>
    <w:rsid w:val="006A370C"/>
    <w:rsid w:val="006A40E1"/>
    <w:rsid w:val="006C053D"/>
    <w:rsid w:val="006C40CE"/>
    <w:rsid w:val="006C62FD"/>
    <w:rsid w:val="0072187C"/>
    <w:rsid w:val="0077324A"/>
    <w:rsid w:val="00787934"/>
    <w:rsid w:val="007A705A"/>
    <w:rsid w:val="007D0BB5"/>
    <w:rsid w:val="007E1278"/>
    <w:rsid w:val="007E6768"/>
    <w:rsid w:val="00852DBE"/>
    <w:rsid w:val="00860E7B"/>
    <w:rsid w:val="00897D53"/>
    <w:rsid w:val="008C7010"/>
    <w:rsid w:val="008C7B12"/>
    <w:rsid w:val="00983BC1"/>
    <w:rsid w:val="00994FEE"/>
    <w:rsid w:val="009F58BF"/>
    <w:rsid w:val="00A14628"/>
    <w:rsid w:val="00A30F0A"/>
    <w:rsid w:val="00B13F20"/>
    <w:rsid w:val="00B8643A"/>
    <w:rsid w:val="00B97009"/>
    <w:rsid w:val="00BB556F"/>
    <w:rsid w:val="00BE26DC"/>
    <w:rsid w:val="00BF1D81"/>
    <w:rsid w:val="00C74B22"/>
    <w:rsid w:val="00C76E5D"/>
    <w:rsid w:val="00CF5B1B"/>
    <w:rsid w:val="00D209A9"/>
    <w:rsid w:val="00D45E75"/>
    <w:rsid w:val="00D7249F"/>
    <w:rsid w:val="00E270CE"/>
    <w:rsid w:val="00E714B0"/>
    <w:rsid w:val="00EA20F3"/>
    <w:rsid w:val="00EC1540"/>
    <w:rsid w:val="00F0047D"/>
    <w:rsid w:val="00F6317C"/>
    <w:rsid w:val="00F63DFF"/>
    <w:rsid w:val="00FB62E4"/>
    <w:rsid w:val="00FC302A"/>
    <w:rsid w:val="00FF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0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53D"/>
  </w:style>
  <w:style w:type="paragraph" w:styleId="a7">
    <w:name w:val="footer"/>
    <w:basedOn w:val="a"/>
    <w:link w:val="a8"/>
    <w:uiPriority w:val="99"/>
    <w:unhideWhenUsed/>
    <w:rsid w:val="006C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53D"/>
  </w:style>
  <w:style w:type="paragraph" w:styleId="a9">
    <w:name w:val="List Paragraph"/>
    <w:basedOn w:val="a"/>
    <w:uiPriority w:val="34"/>
    <w:qFormat/>
    <w:rsid w:val="006244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0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53D"/>
  </w:style>
  <w:style w:type="paragraph" w:styleId="a7">
    <w:name w:val="footer"/>
    <w:basedOn w:val="a"/>
    <w:link w:val="a8"/>
    <w:uiPriority w:val="99"/>
    <w:unhideWhenUsed/>
    <w:rsid w:val="006C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53D"/>
  </w:style>
  <w:style w:type="paragraph" w:styleId="a9">
    <w:name w:val="List Paragraph"/>
    <w:basedOn w:val="a"/>
    <w:uiPriority w:val="34"/>
    <w:qFormat/>
    <w:rsid w:val="006244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6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06A98-0374-4676-B0DB-3E2EB5EA0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1827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22</cp:revision>
  <dcterms:created xsi:type="dcterms:W3CDTF">2015-05-29T10:27:00Z</dcterms:created>
  <dcterms:modified xsi:type="dcterms:W3CDTF">2015-10-31T11:08:00Z</dcterms:modified>
</cp:coreProperties>
</file>